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9782" w14:textId="2B416B05" w:rsidR="00C85992" w:rsidRPr="004B389E" w:rsidRDefault="00C85992" w:rsidP="00C85992">
      <w:pPr>
        <w:pStyle w:val="BodyA"/>
        <w:spacing w:line="276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KLASA: 400-06/2</w:t>
      </w:r>
      <w:r w:rsid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  <w:r w:rsidRP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-02/01</w:t>
      </w:r>
    </w:p>
    <w:p w14:paraId="7A8D32C2" w14:textId="40C77A88" w:rsidR="00C85992" w:rsidRPr="00723538" w:rsidRDefault="00C85992" w:rsidP="00C85992">
      <w:pPr>
        <w:pStyle w:val="BodyA"/>
        <w:spacing w:line="276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URBROJ: 2170-137-06-2</w:t>
      </w:r>
      <w:r w:rsid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  <w:r w:rsidRP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-</w:t>
      </w:r>
      <w:r w:rsid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6</w:t>
      </w:r>
    </w:p>
    <w:p w14:paraId="15E14932" w14:textId="0B47B465" w:rsidR="00C85992" w:rsidRPr="00723538" w:rsidRDefault="00C85992" w:rsidP="00C85992">
      <w:pPr>
        <w:pStyle w:val="BodyA"/>
        <w:spacing w:line="360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723538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U Rijeci, </w:t>
      </w:r>
      <w:r w:rsidR="004B389E">
        <w:rPr>
          <w:rFonts w:ascii="Times New Roman" w:eastAsia="Source Sans Pro" w:hAnsi="Times New Roman" w:cs="Times New Roman"/>
          <w:sz w:val="24"/>
          <w:szCs w:val="24"/>
          <w:lang w:val="hr-HR"/>
        </w:rPr>
        <w:t>10</w:t>
      </w:r>
      <w:r w:rsidRPr="00723538">
        <w:rPr>
          <w:rFonts w:ascii="Times New Roman" w:eastAsia="Source Sans Pro" w:hAnsi="Times New Roman" w:cs="Times New Roman"/>
          <w:sz w:val="24"/>
          <w:szCs w:val="24"/>
          <w:lang w:val="hr-HR"/>
        </w:rPr>
        <w:t>. ožujka 202</w:t>
      </w:r>
      <w:r w:rsidR="000764C6"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  <w:r w:rsidRPr="00723538">
        <w:rPr>
          <w:rFonts w:ascii="Times New Roman" w:eastAsia="Source Sans Pro" w:hAnsi="Times New Roman" w:cs="Times New Roman"/>
          <w:sz w:val="24"/>
          <w:szCs w:val="24"/>
          <w:lang w:val="hr-HR"/>
        </w:rPr>
        <w:t>.</w:t>
      </w:r>
    </w:p>
    <w:p w14:paraId="27655B29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7667068A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SVEUČILIŠTE U RIJECI</w:t>
      </w:r>
    </w:p>
    <w:p w14:paraId="6972C362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Trg braće Mažuranića 10</w:t>
      </w:r>
    </w:p>
    <w:p w14:paraId="72BE6C20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51000 Rijeka</w:t>
      </w:r>
    </w:p>
    <w:p w14:paraId="0E470C8D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OIB: 64218323816</w:t>
      </w:r>
    </w:p>
    <w:p w14:paraId="56B939B0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RKP: 02444</w:t>
      </w:r>
    </w:p>
    <w:p w14:paraId="1AE7052F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2BBE934C" w14:textId="77777777" w:rsidR="00890BA8" w:rsidRPr="00723538" w:rsidRDefault="00890BA8" w:rsidP="00E7737F">
      <w:pPr>
        <w:pStyle w:val="BodyA"/>
        <w:tabs>
          <w:tab w:val="left" w:pos="2330"/>
        </w:tabs>
        <w:jc w:val="center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43620A1D" w14:textId="37DBDF67" w:rsidR="00890BA8" w:rsidRPr="00723538" w:rsidRDefault="0095362B" w:rsidP="00E7737F">
      <w:pPr>
        <w:pStyle w:val="Body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POSEBNI IZVJEŠTAJI UZ</w:t>
      </w:r>
      <w:r w:rsidR="00071C64"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IZVJEŠTAJ O IZVRŠENJU</w:t>
      </w:r>
      <w:r w:rsidR="00890BA8"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 xml:space="preserve"> FINANCIJSKOG PLANA ZA 202</w:t>
      </w:r>
      <w:r w:rsidR="000764C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4</w:t>
      </w:r>
      <w:r w:rsidR="00890BA8"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. GODINU</w:t>
      </w:r>
    </w:p>
    <w:p w14:paraId="7DFE1E43" w14:textId="6E3F3FC5" w:rsidR="00E7737F" w:rsidRPr="00723538" w:rsidRDefault="00E7737F" w:rsidP="00BA6DA0">
      <w:pPr>
        <w:jc w:val="both"/>
        <w:rPr>
          <w:lang w:val="hr-HR"/>
        </w:rPr>
      </w:pPr>
    </w:p>
    <w:p w14:paraId="2D957741" w14:textId="77777777" w:rsidR="00411EF5" w:rsidRPr="00723538" w:rsidRDefault="00411EF5" w:rsidP="00BA6DA0">
      <w:pPr>
        <w:jc w:val="both"/>
        <w:rPr>
          <w:lang w:val="hr-HR"/>
        </w:rPr>
      </w:pPr>
    </w:p>
    <w:p w14:paraId="4834DB6A" w14:textId="77777777" w:rsidR="00E7737F" w:rsidRPr="00723538" w:rsidRDefault="00E7737F" w:rsidP="00BA6DA0">
      <w:pPr>
        <w:jc w:val="both"/>
        <w:rPr>
          <w:lang w:val="hr-HR"/>
        </w:rPr>
      </w:pPr>
    </w:p>
    <w:p w14:paraId="2A1A4AD0" w14:textId="1B0ECAC8" w:rsidR="00F35AB9" w:rsidRPr="00723538" w:rsidRDefault="000F1329" w:rsidP="00F35AB9">
      <w:pPr>
        <w:pStyle w:val="Odlomakpopis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  <w:r w:rsidRPr="00723538">
        <w:rPr>
          <w:rFonts w:eastAsia="Calibri"/>
          <w:b/>
          <w:bdr w:val="none" w:sz="0" w:space="0" w:color="auto"/>
          <w:lang w:val="hr-HR"/>
        </w:rPr>
        <w:t>IZVJEŠTAJ O ZADUŽIVANJU NA DOMAĆEM I STRANOM TRŽIŠTU KAPITALA</w:t>
      </w:r>
    </w:p>
    <w:p w14:paraId="21861062" w14:textId="3795105B" w:rsidR="000F1329" w:rsidRPr="00723538" w:rsidRDefault="000F1329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>Tijekom 202</w:t>
      </w:r>
      <w:r w:rsidR="000764C6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. godine Sveučilište u Rijeci nije se zaduživalo na domaćem i stranom tržištu kapitala. </w:t>
      </w:r>
    </w:p>
    <w:p w14:paraId="69E90AD7" w14:textId="7BA804C1" w:rsidR="000F1329" w:rsidRPr="00723538" w:rsidRDefault="000F1329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>U 202</w:t>
      </w:r>
      <w:r w:rsidR="000764C6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. godini Sveučilište u Rijeci </w:t>
      </w:r>
      <w:r w:rsidR="006D7261">
        <w:rPr>
          <w:rFonts w:eastAsia="Calibri"/>
          <w:bCs/>
          <w:bdr w:val="none" w:sz="0" w:space="0" w:color="auto"/>
          <w:lang w:val="hr-HR"/>
        </w:rPr>
        <w:t>ot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platilo </w:t>
      </w:r>
      <w:r w:rsidR="006D7261">
        <w:rPr>
          <w:rFonts w:eastAsia="Calibri"/>
          <w:bCs/>
          <w:bdr w:val="none" w:sz="0" w:space="0" w:color="auto"/>
          <w:lang w:val="hr-HR"/>
        </w:rPr>
        <w:t>je posljednju ratu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 dugoročnog kredita iz 2013. godine kod Zagrebačke banke d.d. Iznos godišnje rate je 88.481,87 €. </w:t>
      </w:r>
      <w:r w:rsidR="00EA18A6">
        <w:rPr>
          <w:rFonts w:eastAsia="Calibri"/>
          <w:bCs/>
          <w:bdr w:val="none" w:sz="0" w:space="0" w:color="auto"/>
          <w:lang w:val="hr-HR"/>
        </w:rPr>
        <w:t xml:space="preserve">Ovom isplatom Sveučilište je u potpunosti </w:t>
      </w:r>
      <w:r w:rsidR="006D7261">
        <w:rPr>
          <w:rFonts w:eastAsia="Calibri"/>
          <w:bCs/>
          <w:bdr w:val="none" w:sz="0" w:space="0" w:color="auto"/>
          <w:lang w:val="hr-HR"/>
        </w:rPr>
        <w:t xml:space="preserve">izvršilo </w:t>
      </w:r>
      <w:r w:rsidR="00EA18A6">
        <w:rPr>
          <w:rFonts w:eastAsia="Calibri"/>
          <w:bCs/>
          <w:bdr w:val="none" w:sz="0" w:space="0" w:color="auto"/>
          <w:lang w:val="hr-HR"/>
        </w:rPr>
        <w:t>sve obveze po navedenom kreditu.</w:t>
      </w:r>
    </w:p>
    <w:p w14:paraId="672F4126" w14:textId="5A0CB6BA" w:rsidR="000F1329" w:rsidRPr="00723538" w:rsidRDefault="000F1329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34CAEDAA" w14:textId="3E31FCCB" w:rsidR="00411EF5" w:rsidRPr="00723538" w:rsidRDefault="00411EF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3E280CD8" w14:textId="77777777" w:rsidR="00411EF5" w:rsidRPr="00723538" w:rsidRDefault="00411EF5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1AE26DDA" w14:textId="15D948D0" w:rsidR="000F1329" w:rsidRPr="00723538" w:rsidRDefault="000F1329" w:rsidP="000F1329">
      <w:pPr>
        <w:pStyle w:val="Odlomakpopis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  <w:r w:rsidRPr="00723538">
        <w:rPr>
          <w:rFonts w:eastAsia="Calibri"/>
          <w:b/>
          <w:bdr w:val="none" w:sz="0" w:space="0" w:color="auto"/>
          <w:lang w:val="hr-HR"/>
        </w:rPr>
        <w:t xml:space="preserve">IZVJEŠTAJ O KORIŠTENJU SREDSTAVA FONDOVA EUROPSKE UNIJE </w:t>
      </w:r>
    </w:p>
    <w:p w14:paraId="4BCB0251" w14:textId="5E758E7D" w:rsidR="000F1329" w:rsidRPr="00723538" w:rsidRDefault="000F1329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</w:p>
    <w:p w14:paraId="366EBAD5" w14:textId="57F1C5FB" w:rsidR="00FE7154" w:rsidRPr="00723538" w:rsidRDefault="000F1329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>Tijekom 202</w:t>
      </w:r>
      <w:r w:rsidR="00B24992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. godine Sveučilište u Rijeci uprihodilo je 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>iznos od</w:t>
      </w:r>
      <w:r w:rsidR="00DF3AAB">
        <w:rPr>
          <w:rFonts w:eastAsia="Calibri"/>
          <w:bCs/>
          <w:bdr w:val="none" w:sz="0" w:space="0" w:color="auto"/>
          <w:lang w:val="hr-HR"/>
        </w:rPr>
        <w:t xml:space="preserve"> 3.482.292,34 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>€ iz sredstava fondova Europske unije</w:t>
      </w:r>
      <w:r w:rsidR="00294F96">
        <w:rPr>
          <w:rFonts w:eastAsia="Calibri"/>
          <w:bCs/>
          <w:bdr w:val="none" w:sz="0" w:space="0" w:color="auto"/>
          <w:lang w:val="hr-HR"/>
        </w:rPr>
        <w:t>.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 xml:space="preserve"> Realizirani su troškovi u iznosu od 3.</w:t>
      </w:r>
      <w:r w:rsidR="00996301">
        <w:rPr>
          <w:rFonts w:eastAsia="Calibri"/>
          <w:bCs/>
          <w:bdr w:val="none" w:sz="0" w:space="0" w:color="auto"/>
          <w:lang w:val="hr-HR"/>
        </w:rPr>
        <w:t>558.165,14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 xml:space="preserve"> € </w:t>
      </w:r>
      <w:r w:rsidR="00996301">
        <w:rPr>
          <w:rFonts w:eastAsia="Calibri"/>
          <w:bCs/>
          <w:bdr w:val="none" w:sz="0" w:space="0" w:color="auto"/>
          <w:lang w:val="hr-HR"/>
        </w:rPr>
        <w:t xml:space="preserve">od kojih je iznos od </w:t>
      </w:r>
      <w:r w:rsidR="00E7219B">
        <w:rPr>
          <w:rFonts w:eastAsia="Calibri"/>
          <w:bCs/>
          <w:bdr w:val="none" w:sz="0" w:space="0" w:color="auto"/>
          <w:lang w:val="hr-HR"/>
        </w:rPr>
        <w:t xml:space="preserve">3.541.309,59 € 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>evidentiran u aktivnosti A679072</w:t>
      </w:r>
      <w:r w:rsidR="00E7219B">
        <w:rPr>
          <w:rFonts w:eastAsia="Calibri"/>
          <w:bCs/>
          <w:bdr w:val="none" w:sz="0" w:space="0" w:color="auto"/>
          <w:lang w:val="hr-HR"/>
        </w:rPr>
        <w:t>, a iznos od 16.855,55 € je evidentiran u aktivnosti K679129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 xml:space="preserve">. Sveučilište u svojim poslovnim knjigama nema evidentirane potraživanja iz fondova Europske unije niti obveze za primljene predujmove osim iznosa od </w:t>
      </w:r>
      <w:r w:rsidR="00D873CC">
        <w:rPr>
          <w:rFonts w:eastAsia="Calibri"/>
          <w:bCs/>
          <w:bdr w:val="none" w:sz="0" w:space="0" w:color="auto"/>
          <w:lang w:val="hr-HR"/>
        </w:rPr>
        <w:t>13.648,00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 xml:space="preserve"> € koji se odnosi na projekt </w:t>
      </w:r>
      <w:r w:rsidR="00BD6A7A" w:rsidRPr="00BD6A7A">
        <w:rPr>
          <w:rFonts w:eastAsia="Calibri"/>
          <w:bCs/>
          <w:bdr w:val="none" w:sz="0" w:space="0" w:color="auto"/>
          <w:lang w:val="hr-HR"/>
        </w:rPr>
        <w:t>Building an Eco-Friendly Future with Robots</w:t>
      </w:r>
      <w:r w:rsidR="00BD6A7A">
        <w:rPr>
          <w:rFonts w:eastAsia="Calibri"/>
          <w:bCs/>
          <w:bdr w:val="none" w:sz="0" w:space="0" w:color="auto"/>
          <w:lang w:val="hr-HR"/>
        </w:rPr>
        <w:t xml:space="preserve"> 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 xml:space="preserve">koji se provodi na </w:t>
      </w:r>
      <w:r w:rsidR="00B96D97">
        <w:rPr>
          <w:rFonts w:eastAsia="Calibri"/>
          <w:bCs/>
          <w:bdr w:val="none" w:sz="0" w:space="0" w:color="auto"/>
          <w:lang w:val="hr-HR"/>
        </w:rPr>
        <w:t>Učiteljskom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 xml:space="preserve"> fakultetu i sredstva su prenesena u siječnju 202</w:t>
      </w:r>
      <w:r w:rsidR="00B96D97">
        <w:rPr>
          <w:rFonts w:eastAsia="Calibri"/>
          <w:bCs/>
          <w:bdr w:val="none" w:sz="0" w:space="0" w:color="auto"/>
          <w:lang w:val="hr-HR"/>
        </w:rPr>
        <w:t>5</w:t>
      </w:r>
      <w:r w:rsidR="00FE7154" w:rsidRPr="00723538">
        <w:rPr>
          <w:rFonts w:eastAsia="Calibri"/>
          <w:bCs/>
          <w:bdr w:val="none" w:sz="0" w:space="0" w:color="auto"/>
          <w:lang w:val="hr-HR"/>
        </w:rPr>
        <w:t>. godine</w:t>
      </w:r>
      <w:r w:rsidR="009349F4" w:rsidRPr="00723538">
        <w:rPr>
          <w:rFonts w:eastAsia="Calibri"/>
          <w:bCs/>
          <w:bdr w:val="none" w:sz="0" w:space="0" w:color="auto"/>
          <w:lang w:val="hr-HR"/>
        </w:rPr>
        <w:t>.</w:t>
      </w:r>
    </w:p>
    <w:p w14:paraId="2EC6EBE0" w14:textId="77777777" w:rsidR="009349F4" w:rsidRPr="00723538" w:rsidRDefault="009349F4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2F577A25" w14:textId="77777777" w:rsidR="005359FD" w:rsidRDefault="005359FD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7A1721DE" w14:textId="6EAE49F0" w:rsidR="009349F4" w:rsidRPr="00723538" w:rsidRDefault="009349F4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lastRenderedPageBreak/>
        <w:t>Popis podprojekata i iznosi izvršenja u 202</w:t>
      </w:r>
      <w:r w:rsidR="00C021BB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>. godini.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098"/>
        <w:gridCol w:w="1701"/>
      </w:tblGrid>
      <w:tr w:rsidR="009349F4" w:rsidRPr="00723538" w14:paraId="721B3C93" w14:textId="77777777" w:rsidTr="005E4A2B">
        <w:trPr>
          <w:trHeight w:val="300"/>
        </w:trPr>
        <w:tc>
          <w:tcPr>
            <w:tcW w:w="5098" w:type="dxa"/>
            <w:noWrap/>
            <w:hideMark/>
          </w:tcPr>
          <w:p w14:paraId="2053B95B" w14:textId="77777777" w:rsidR="009349F4" w:rsidRPr="00723538" w:rsidRDefault="009349F4" w:rsidP="00C971EB">
            <w:pPr>
              <w:pStyle w:val="Body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 w:rsidRPr="007235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1701" w:type="dxa"/>
            <w:noWrap/>
            <w:hideMark/>
          </w:tcPr>
          <w:p w14:paraId="46FAAEC0" w14:textId="60E30152" w:rsidR="009349F4" w:rsidRPr="00723538" w:rsidRDefault="009349F4" w:rsidP="00C971EB">
            <w:pPr>
              <w:pStyle w:val="Body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 w:rsidRPr="007235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IZVRŠENJE</w:t>
            </w:r>
          </w:p>
        </w:tc>
      </w:tr>
      <w:tr w:rsidR="009349F4" w:rsidRPr="00723538" w14:paraId="4ED352C4" w14:textId="77777777" w:rsidTr="005E4A2B">
        <w:trPr>
          <w:trHeight w:val="300"/>
        </w:trPr>
        <w:tc>
          <w:tcPr>
            <w:tcW w:w="5098" w:type="dxa"/>
            <w:noWrap/>
          </w:tcPr>
          <w:p w14:paraId="19EFBFFA" w14:textId="16F460CA" w:rsidR="009349F4" w:rsidRPr="00723538" w:rsidRDefault="009349F4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723538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Overhead završenih EU projekata</w:t>
            </w:r>
          </w:p>
        </w:tc>
        <w:tc>
          <w:tcPr>
            <w:tcW w:w="1701" w:type="dxa"/>
            <w:noWrap/>
          </w:tcPr>
          <w:p w14:paraId="1DA494F1" w14:textId="4EBC3796" w:rsidR="009349F4" w:rsidRPr="00723538" w:rsidRDefault="005604F3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96.206,56</w:t>
            </w:r>
          </w:p>
        </w:tc>
      </w:tr>
      <w:tr w:rsidR="009349F4" w:rsidRPr="00723538" w14:paraId="7F70FF56" w14:textId="77777777" w:rsidTr="005E4A2B">
        <w:trPr>
          <w:trHeight w:val="300"/>
        </w:trPr>
        <w:tc>
          <w:tcPr>
            <w:tcW w:w="5098" w:type="dxa"/>
            <w:noWrap/>
          </w:tcPr>
          <w:p w14:paraId="1C1B0D89" w14:textId="074FD0D1" w:rsidR="009349F4" w:rsidRPr="00723538" w:rsidRDefault="00DF4731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MORZ</w:t>
            </w:r>
          </w:p>
        </w:tc>
        <w:tc>
          <w:tcPr>
            <w:tcW w:w="1701" w:type="dxa"/>
            <w:noWrap/>
          </w:tcPr>
          <w:p w14:paraId="54E2FC90" w14:textId="4055E858" w:rsidR="009349F4" w:rsidRPr="00723538" w:rsidRDefault="00DF4731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8.500,00</w:t>
            </w:r>
          </w:p>
        </w:tc>
      </w:tr>
      <w:tr w:rsidR="009349F4" w:rsidRPr="00723538" w14:paraId="70A2CC02" w14:textId="77777777" w:rsidTr="005E4A2B">
        <w:trPr>
          <w:trHeight w:val="300"/>
        </w:trPr>
        <w:tc>
          <w:tcPr>
            <w:tcW w:w="5098" w:type="dxa"/>
            <w:noWrap/>
          </w:tcPr>
          <w:p w14:paraId="2D007117" w14:textId="158C64B3" w:rsidR="009349F4" w:rsidRPr="00723538" w:rsidRDefault="00DF4731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RIBES</w:t>
            </w:r>
          </w:p>
        </w:tc>
        <w:tc>
          <w:tcPr>
            <w:tcW w:w="1701" w:type="dxa"/>
            <w:noWrap/>
          </w:tcPr>
          <w:p w14:paraId="04FF5A19" w14:textId="60E1B9D3" w:rsidR="009349F4" w:rsidRPr="00723538" w:rsidRDefault="0070282E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49.755,74</w:t>
            </w:r>
          </w:p>
        </w:tc>
      </w:tr>
      <w:tr w:rsidR="009349F4" w:rsidRPr="00723538" w14:paraId="3DED22A6" w14:textId="77777777" w:rsidTr="005E4A2B">
        <w:trPr>
          <w:trHeight w:val="300"/>
        </w:trPr>
        <w:tc>
          <w:tcPr>
            <w:tcW w:w="5098" w:type="dxa"/>
            <w:noWrap/>
          </w:tcPr>
          <w:p w14:paraId="307956F3" w14:textId="42D1CD1C" w:rsidR="009349F4" w:rsidRPr="00723538" w:rsidRDefault="006E0304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Overhead završenih projekata</w:t>
            </w:r>
          </w:p>
        </w:tc>
        <w:tc>
          <w:tcPr>
            <w:tcW w:w="1701" w:type="dxa"/>
            <w:noWrap/>
          </w:tcPr>
          <w:p w14:paraId="3A09633F" w14:textId="730627DC" w:rsidR="009349F4" w:rsidRPr="00723538" w:rsidRDefault="00484CAF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6.859,89</w:t>
            </w:r>
          </w:p>
        </w:tc>
      </w:tr>
      <w:tr w:rsidR="009349F4" w:rsidRPr="00723538" w14:paraId="1CBB1497" w14:textId="77777777" w:rsidTr="005E4A2B">
        <w:trPr>
          <w:trHeight w:val="300"/>
        </w:trPr>
        <w:tc>
          <w:tcPr>
            <w:tcW w:w="5098" w:type="dxa"/>
            <w:noWrap/>
          </w:tcPr>
          <w:p w14:paraId="4D56FF2A" w14:textId="01577CB9" w:rsidR="009349F4" w:rsidRPr="00723538" w:rsidRDefault="00914E35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Geo-Power-EU</w:t>
            </w:r>
          </w:p>
        </w:tc>
        <w:tc>
          <w:tcPr>
            <w:tcW w:w="1701" w:type="dxa"/>
            <w:noWrap/>
          </w:tcPr>
          <w:p w14:paraId="1D87C554" w14:textId="003B0615" w:rsidR="009349F4" w:rsidRPr="00723538" w:rsidRDefault="00914E35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3.578,37</w:t>
            </w:r>
          </w:p>
        </w:tc>
      </w:tr>
      <w:tr w:rsidR="009349F4" w:rsidRPr="00723538" w14:paraId="23887DB4" w14:textId="77777777" w:rsidTr="005E4A2B">
        <w:trPr>
          <w:trHeight w:val="300"/>
        </w:trPr>
        <w:tc>
          <w:tcPr>
            <w:tcW w:w="5098" w:type="dxa"/>
            <w:noWrap/>
          </w:tcPr>
          <w:p w14:paraId="50119974" w14:textId="2E4F32D2" w:rsidR="009349F4" w:rsidRPr="00723538" w:rsidRDefault="00F2355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F23552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Erazmus- 2022 KA131-HED-000051706</w:t>
            </w:r>
          </w:p>
        </w:tc>
        <w:tc>
          <w:tcPr>
            <w:tcW w:w="1701" w:type="dxa"/>
            <w:noWrap/>
          </w:tcPr>
          <w:p w14:paraId="4E38E49C" w14:textId="6B11948F" w:rsidR="009349F4" w:rsidRPr="00723538" w:rsidRDefault="00F2355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122.826,61</w:t>
            </w:r>
          </w:p>
        </w:tc>
      </w:tr>
      <w:tr w:rsidR="009349F4" w:rsidRPr="00723538" w14:paraId="53D66C37" w14:textId="77777777" w:rsidTr="005E4A2B">
        <w:trPr>
          <w:trHeight w:val="300"/>
        </w:trPr>
        <w:tc>
          <w:tcPr>
            <w:tcW w:w="5098" w:type="dxa"/>
            <w:noWrap/>
          </w:tcPr>
          <w:p w14:paraId="464B332A" w14:textId="24FBC726" w:rsidR="009349F4" w:rsidRPr="00723538" w:rsidRDefault="00F2355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OPUS</w:t>
            </w:r>
          </w:p>
        </w:tc>
        <w:tc>
          <w:tcPr>
            <w:tcW w:w="1701" w:type="dxa"/>
            <w:noWrap/>
          </w:tcPr>
          <w:p w14:paraId="4DF6A4C1" w14:textId="252A4182" w:rsidR="009349F4" w:rsidRPr="00723538" w:rsidRDefault="00F2355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2.996,55</w:t>
            </w:r>
          </w:p>
        </w:tc>
      </w:tr>
      <w:tr w:rsidR="009349F4" w:rsidRPr="00723538" w14:paraId="1F83201D" w14:textId="77777777" w:rsidTr="005E4A2B">
        <w:trPr>
          <w:trHeight w:val="300"/>
        </w:trPr>
        <w:tc>
          <w:tcPr>
            <w:tcW w:w="5098" w:type="dxa"/>
            <w:noWrap/>
          </w:tcPr>
          <w:p w14:paraId="64026BF2" w14:textId="167E734D" w:rsidR="009349F4" w:rsidRPr="00723538" w:rsidRDefault="00671DBD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671DBD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Erazmus 2024-2026 KA131-HED-000197229</w:t>
            </w:r>
          </w:p>
        </w:tc>
        <w:tc>
          <w:tcPr>
            <w:tcW w:w="1701" w:type="dxa"/>
            <w:noWrap/>
          </w:tcPr>
          <w:p w14:paraId="4BF40751" w14:textId="78D3C255" w:rsidR="009349F4" w:rsidRPr="00723538" w:rsidRDefault="00671DBD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657.445,20</w:t>
            </w:r>
          </w:p>
        </w:tc>
      </w:tr>
      <w:tr w:rsidR="009349F4" w:rsidRPr="00723538" w14:paraId="49CFA91C" w14:textId="77777777" w:rsidTr="005E4A2B">
        <w:trPr>
          <w:trHeight w:val="300"/>
        </w:trPr>
        <w:tc>
          <w:tcPr>
            <w:tcW w:w="5098" w:type="dxa"/>
            <w:noWrap/>
          </w:tcPr>
          <w:p w14:paraId="0473AE0A" w14:textId="4A4F40A0" w:rsidR="009349F4" w:rsidRPr="00723538" w:rsidRDefault="003E6B5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3E6B52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Jean Monnet centar izvrsnosti</w:t>
            </w:r>
          </w:p>
        </w:tc>
        <w:tc>
          <w:tcPr>
            <w:tcW w:w="1701" w:type="dxa"/>
            <w:noWrap/>
          </w:tcPr>
          <w:p w14:paraId="64E85D45" w14:textId="4771171D" w:rsidR="009349F4" w:rsidRPr="00723538" w:rsidRDefault="003E6B5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187,50</w:t>
            </w:r>
          </w:p>
        </w:tc>
      </w:tr>
      <w:tr w:rsidR="009349F4" w:rsidRPr="00723538" w14:paraId="624AAAFA" w14:textId="77777777" w:rsidTr="005E4A2B">
        <w:trPr>
          <w:trHeight w:val="300"/>
        </w:trPr>
        <w:tc>
          <w:tcPr>
            <w:tcW w:w="5098" w:type="dxa"/>
            <w:noWrap/>
          </w:tcPr>
          <w:p w14:paraId="3E977642" w14:textId="600B1C6D" w:rsidR="009349F4" w:rsidRPr="00723538" w:rsidRDefault="003E6B5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3E6B52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 2022 KA171-HED-000072407</w:t>
            </w:r>
          </w:p>
        </w:tc>
        <w:tc>
          <w:tcPr>
            <w:tcW w:w="1701" w:type="dxa"/>
            <w:noWrap/>
          </w:tcPr>
          <w:p w14:paraId="53A088B5" w14:textId="7F2E8C23" w:rsidR="009349F4" w:rsidRPr="00723538" w:rsidRDefault="003E6B5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71.048,92</w:t>
            </w:r>
          </w:p>
        </w:tc>
      </w:tr>
      <w:tr w:rsidR="009349F4" w:rsidRPr="00723538" w14:paraId="3FA5346B" w14:textId="77777777" w:rsidTr="005E4A2B">
        <w:trPr>
          <w:trHeight w:val="300"/>
        </w:trPr>
        <w:tc>
          <w:tcPr>
            <w:tcW w:w="5098" w:type="dxa"/>
            <w:noWrap/>
          </w:tcPr>
          <w:p w14:paraId="658E143B" w14:textId="628C7730" w:rsidR="009349F4" w:rsidRPr="00723538" w:rsidRDefault="00B744CF" w:rsidP="00B744CF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SECURE</w:t>
            </w:r>
          </w:p>
        </w:tc>
        <w:tc>
          <w:tcPr>
            <w:tcW w:w="1701" w:type="dxa"/>
            <w:noWrap/>
          </w:tcPr>
          <w:p w14:paraId="16AB0C5A" w14:textId="7923EBA4" w:rsidR="009349F4" w:rsidRPr="00723538" w:rsidRDefault="00B744CF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60,90</w:t>
            </w:r>
          </w:p>
        </w:tc>
      </w:tr>
      <w:tr w:rsidR="009349F4" w:rsidRPr="00723538" w14:paraId="7D9F6F0C" w14:textId="77777777" w:rsidTr="005E4A2B">
        <w:trPr>
          <w:trHeight w:val="300"/>
        </w:trPr>
        <w:tc>
          <w:tcPr>
            <w:tcW w:w="5098" w:type="dxa"/>
            <w:noWrap/>
          </w:tcPr>
          <w:p w14:paraId="3FD8D47F" w14:textId="1C942ECE" w:rsidR="009349F4" w:rsidRPr="00723538" w:rsidRDefault="00B744CF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B744C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 - 2023-KA131- HED 0113440</w:t>
            </w:r>
          </w:p>
        </w:tc>
        <w:tc>
          <w:tcPr>
            <w:tcW w:w="1701" w:type="dxa"/>
            <w:noWrap/>
          </w:tcPr>
          <w:p w14:paraId="7C5CEDFD" w14:textId="0CDE0E94" w:rsidR="009349F4" w:rsidRPr="00723538" w:rsidRDefault="00DC535A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824.623,81</w:t>
            </w:r>
          </w:p>
        </w:tc>
      </w:tr>
      <w:tr w:rsidR="009349F4" w:rsidRPr="00723538" w14:paraId="6DA17373" w14:textId="77777777" w:rsidTr="005E4A2B">
        <w:trPr>
          <w:trHeight w:val="300"/>
        </w:trPr>
        <w:tc>
          <w:tcPr>
            <w:tcW w:w="5098" w:type="dxa"/>
            <w:noWrap/>
          </w:tcPr>
          <w:p w14:paraId="6874142C" w14:textId="502F81C8" w:rsidR="009349F4" w:rsidRPr="00723538" w:rsidRDefault="00D343D3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FASIH</w:t>
            </w:r>
          </w:p>
        </w:tc>
        <w:tc>
          <w:tcPr>
            <w:tcW w:w="1701" w:type="dxa"/>
            <w:noWrap/>
          </w:tcPr>
          <w:p w14:paraId="4836BCB7" w14:textId="369262CE" w:rsidR="009349F4" w:rsidRPr="00723538" w:rsidRDefault="00A6568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1.398,24</w:t>
            </w:r>
          </w:p>
        </w:tc>
      </w:tr>
      <w:tr w:rsidR="00C2252B" w:rsidRPr="00723538" w14:paraId="075406A4" w14:textId="77777777" w:rsidTr="005E4A2B">
        <w:trPr>
          <w:trHeight w:val="300"/>
        </w:trPr>
        <w:tc>
          <w:tcPr>
            <w:tcW w:w="5098" w:type="dxa"/>
            <w:noWrap/>
          </w:tcPr>
          <w:p w14:paraId="5DCDC175" w14:textId="58226FB5" w:rsidR="00C2252B" w:rsidRPr="00723538" w:rsidRDefault="00A6568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ORGBIO</w:t>
            </w:r>
          </w:p>
        </w:tc>
        <w:tc>
          <w:tcPr>
            <w:tcW w:w="1701" w:type="dxa"/>
            <w:noWrap/>
          </w:tcPr>
          <w:p w14:paraId="398390BA" w14:textId="7B49F71C" w:rsidR="00C2252B" w:rsidRPr="00723538" w:rsidRDefault="00A6568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6.601,04</w:t>
            </w:r>
          </w:p>
        </w:tc>
      </w:tr>
      <w:tr w:rsidR="00C2252B" w:rsidRPr="00723538" w14:paraId="55AEDB26" w14:textId="77777777" w:rsidTr="005E4A2B">
        <w:trPr>
          <w:trHeight w:val="300"/>
        </w:trPr>
        <w:tc>
          <w:tcPr>
            <w:tcW w:w="5098" w:type="dxa"/>
            <w:noWrap/>
          </w:tcPr>
          <w:p w14:paraId="3D8F779A" w14:textId="29BE8FDC" w:rsidR="00C2252B" w:rsidRPr="00723538" w:rsidRDefault="00A6568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A65682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 -2023-1-HR01-KA171-HED-000119990</w:t>
            </w:r>
          </w:p>
        </w:tc>
        <w:tc>
          <w:tcPr>
            <w:tcW w:w="1701" w:type="dxa"/>
            <w:noWrap/>
          </w:tcPr>
          <w:p w14:paraId="43EC275C" w14:textId="0D1D5C82" w:rsidR="00C2252B" w:rsidRPr="00723538" w:rsidRDefault="005E4A2B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82.912,42</w:t>
            </w:r>
          </w:p>
        </w:tc>
      </w:tr>
      <w:tr w:rsidR="00C2252B" w:rsidRPr="00723538" w14:paraId="703A7DC8" w14:textId="77777777" w:rsidTr="005E4A2B">
        <w:trPr>
          <w:trHeight w:val="300"/>
        </w:trPr>
        <w:tc>
          <w:tcPr>
            <w:tcW w:w="5098" w:type="dxa"/>
            <w:noWrap/>
          </w:tcPr>
          <w:p w14:paraId="301A1BC5" w14:textId="237D9237" w:rsidR="00C2252B" w:rsidRPr="00723538" w:rsidRDefault="005E4A2B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ICONIC</w:t>
            </w:r>
          </w:p>
        </w:tc>
        <w:tc>
          <w:tcPr>
            <w:tcW w:w="1701" w:type="dxa"/>
            <w:noWrap/>
          </w:tcPr>
          <w:p w14:paraId="74A81BAC" w14:textId="7C20E508" w:rsidR="00C2252B" w:rsidRPr="00723538" w:rsidRDefault="009F0CCD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12.084,35</w:t>
            </w:r>
          </w:p>
        </w:tc>
      </w:tr>
      <w:tr w:rsidR="00C2252B" w:rsidRPr="00723538" w14:paraId="1EE69428" w14:textId="77777777" w:rsidTr="005E4A2B">
        <w:trPr>
          <w:trHeight w:val="300"/>
        </w:trPr>
        <w:tc>
          <w:tcPr>
            <w:tcW w:w="5098" w:type="dxa"/>
            <w:noWrap/>
          </w:tcPr>
          <w:p w14:paraId="056F0A8A" w14:textId="4AEAD3C6" w:rsidR="00C2252B" w:rsidRPr="00723538" w:rsidRDefault="009F0CCD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SHEFCE</w:t>
            </w:r>
          </w:p>
        </w:tc>
        <w:tc>
          <w:tcPr>
            <w:tcW w:w="1701" w:type="dxa"/>
            <w:noWrap/>
          </w:tcPr>
          <w:p w14:paraId="0FF40167" w14:textId="19AC8BF3" w:rsidR="00C2252B" w:rsidRPr="00723538" w:rsidRDefault="009F0CCD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5.072,00</w:t>
            </w:r>
          </w:p>
        </w:tc>
      </w:tr>
      <w:tr w:rsidR="00C2252B" w:rsidRPr="00723538" w14:paraId="23D9A522" w14:textId="77777777" w:rsidTr="005E4A2B">
        <w:trPr>
          <w:trHeight w:val="300"/>
        </w:trPr>
        <w:tc>
          <w:tcPr>
            <w:tcW w:w="5098" w:type="dxa"/>
            <w:noWrap/>
          </w:tcPr>
          <w:p w14:paraId="0ECE76E9" w14:textId="1471983E" w:rsidR="00C2252B" w:rsidRPr="00723538" w:rsidRDefault="009F0CCD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YUFERING</w:t>
            </w:r>
          </w:p>
        </w:tc>
        <w:tc>
          <w:tcPr>
            <w:tcW w:w="1701" w:type="dxa"/>
            <w:noWrap/>
          </w:tcPr>
          <w:p w14:paraId="21B47AD9" w14:textId="173ED6E1" w:rsidR="00C2252B" w:rsidRPr="00723538" w:rsidRDefault="008D0086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23.671,40</w:t>
            </w:r>
          </w:p>
        </w:tc>
      </w:tr>
      <w:tr w:rsidR="00C2252B" w:rsidRPr="00723538" w14:paraId="0C332D63" w14:textId="77777777" w:rsidTr="005E4A2B">
        <w:trPr>
          <w:trHeight w:val="300"/>
        </w:trPr>
        <w:tc>
          <w:tcPr>
            <w:tcW w:w="5098" w:type="dxa"/>
            <w:noWrap/>
          </w:tcPr>
          <w:p w14:paraId="40C81CA6" w14:textId="39850EA2" w:rsidR="00C2252B" w:rsidRPr="00723538" w:rsidRDefault="008D0086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 + FOCI</w:t>
            </w:r>
          </w:p>
        </w:tc>
        <w:tc>
          <w:tcPr>
            <w:tcW w:w="1701" w:type="dxa"/>
            <w:noWrap/>
          </w:tcPr>
          <w:p w14:paraId="57FFD249" w14:textId="5EA4AFA5" w:rsidR="00C2252B" w:rsidRPr="00723538" w:rsidRDefault="008D0086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3.252,84</w:t>
            </w:r>
          </w:p>
        </w:tc>
      </w:tr>
      <w:tr w:rsidR="00C2252B" w:rsidRPr="00723538" w14:paraId="6079251F" w14:textId="77777777" w:rsidTr="005E4A2B">
        <w:trPr>
          <w:trHeight w:val="300"/>
        </w:trPr>
        <w:tc>
          <w:tcPr>
            <w:tcW w:w="5098" w:type="dxa"/>
            <w:noWrap/>
          </w:tcPr>
          <w:p w14:paraId="2260F3E7" w14:textId="6F76DAC4" w:rsidR="00C2252B" w:rsidRPr="00723538" w:rsidRDefault="00864516" w:rsidP="00864516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64516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Blue-connect 2.0</w:t>
            </w:r>
          </w:p>
        </w:tc>
        <w:tc>
          <w:tcPr>
            <w:tcW w:w="1701" w:type="dxa"/>
            <w:noWrap/>
          </w:tcPr>
          <w:p w14:paraId="7C799C96" w14:textId="7FABE3BC" w:rsidR="00C2252B" w:rsidRPr="00723538" w:rsidRDefault="00072B36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6.464,15</w:t>
            </w:r>
          </w:p>
        </w:tc>
      </w:tr>
      <w:tr w:rsidR="00C2252B" w:rsidRPr="00723538" w14:paraId="32C64C9A" w14:textId="77777777" w:rsidTr="005E4A2B">
        <w:trPr>
          <w:trHeight w:val="300"/>
        </w:trPr>
        <w:tc>
          <w:tcPr>
            <w:tcW w:w="5098" w:type="dxa"/>
            <w:noWrap/>
          </w:tcPr>
          <w:p w14:paraId="2291EF34" w14:textId="0EAEB3F3" w:rsidR="00C2252B" w:rsidRPr="00723538" w:rsidRDefault="003D7134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3D7134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YUFE4Postdocs</w:t>
            </w:r>
          </w:p>
        </w:tc>
        <w:tc>
          <w:tcPr>
            <w:tcW w:w="1701" w:type="dxa"/>
            <w:noWrap/>
          </w:tcPr>
          <w:p w14:paraId="539268AB" w14:textId="2A4D7373" w:rsidR="00C2252B" w:rsidRPr="00723538" w:rsidRDefault="00855D70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139.914,11</w:t>
            </w:r>
          </w:p>
        </w:tc>
      </w:tr>
      <w:tr w:rsidR="00C2252B" w:rsidRPr="00723538" w14:paraId="71AB3245" w14:textId="77777777" w:rsidTr="005E4A2B">
        <w:trPr>
          <w:trHeight w:val="300"/>
        </w:trPr>
        <w:tc>
          <w:tcPr>
            <w:tcW w:w="5098" w:type="dxa"/>
            <w:noWrap/>
          </w:tcPr>
          <w:p w14:paraId="7C7579AC" w14:textId="2BD262E8" w:rsidR="00C2252B" w:rsidRPr="00723538" w:rsidRDefault="00855D70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55D70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Razvoj superačualnih resursa</w:t>
            </w:r>
          </w:p>
        </w:tc>
        <w:tc>
          <w:tcPr>
            <w:tcW w:w="1701" w:type="dxa"/>
            <w:noWrap/>
          </w:tcPr>
          <w:p w14:paraId="41C9B17F" w14:textId="1762909A" w:rsidR="00C2252B" w:rsidRPr="00723538" w:rsidRDefault="00855D70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719,55</w:t>
            </w:r>
          </w:p>
        </w:tc>
      </w:tr>
      <w:tr w:rsidR="00C2252B" w:rsidRPr="00723538" w14:paraId="6E701A94" w14:textId="77777777" w:rsidTr="005E4A2B">
        <w:trPr>
          <w:trHeight w:val="300"/>
        </w:trPr>
        <w:tc>
          <w:tcPr>
            <w:tcW w:w="5098" w:type="dxa"/>
            <w:noWrap/>
          </w:tcPr>
          <w:p w14:paraId="386E341C" w14:textId="2F70D1AB" w:rsidR="00C2252B" w:rsidRPr="00723538" w:rsidRDefault="00855D70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SPACE</w:t>
            </w:r>
          </w:p>
        </w:tc>
        <w:tc>
          <w:tcPr>
            <w:tcW w:w="1701" w:type="dxa"/>
            <w:noWrap/>
          </w:tcPr>
          <w:p w14:paraId="76D1ECA3" w14:textId="4AFB0396" w:rsidR="00C2252B" w:rsidRPr="00723538" w:rsidRDefault="0029281E" w:rsidP="0029281E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4.697,06</w:t>
            </w:r>
          </w:p>
        </w:tc>
      </w:tr>
      <w:tr w:rsidR="00C2252B" w:rsidRPr="00723538" w14:paraId="272DE44E" w14:textId="77777777" w:rsidTr="005E4A2B">
        <w:trPr>
          <w:trHeight w:val="300"/>
        </w:trPr>
        <w:tc>
          <w:tcPr>
            <w:tcW w:w="5098" w:type="dxa"/>
            <w:noWrap/>
          </w:tcPr>
          <w:p w14:paraId="5DB89939" w14:textId="6E582196" w:rsidR="00C2252B" w:rsidRPr="00723538" w:rsidRDefault="0029281E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29281E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 YUFE 2030</w:t>
            </w:r>
          </w:p>
        </w:tc>
        <w:tc>
          <w:tcPr>
            <w:tcW w:w="1701" w:type="dxa"/>
            <w:noWrap/>
          </w:tcPr>
          <w:p w14:paraId="0DDB0A7C" w14:textId="445B351C" w:rsidR="00C2252B" w:rsidRPr="00723538" w:rsidRDefault="0029281E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333.083,96</w:t>
            </w:r>
          </w:p>
        </w:tc>
      </w:tr>
      <w:tr w:rsidR="00C2252B" w:rsidRPr="00723538" w14:paraId="7BFF7F62" w14:textId="77777777" w:rsidTr="005E4A2B">
        <w:trPr>
          <w:trHeight w:val="300"/>
        </w:trPr>
        <w:tc>
          <w:tcPr>
            <w:tcW w:w="5098" w:type="dxa"/>
            <w:noWrap/>
          </w:tcPr>
          <w:p w14:paraId="269C5316" w14:textId="7A711D6A" w:rsidR="00C2252B" w:rsidRPr="00723538" w:rsidRDefault="0042095C" w:rsidP="0042095C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42095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SuRi-INNO2MARE</w:t>
            </w:r>
          </w:p>
        </w:tc>
        <w:tc>
          <w:tcPr>
            <w:tcW w:w="1701" w:type="dxa"/>
            <w:noWrap/>
          </w:tcPr>
          <w:p w14:paraId="562C4929" w14:textId="1F231237" w:rsidR="00C2252B" w:rsidRPr="00723538" w:rsidRDefault="0042095C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43.793,09</w:t>
            </w:r>
          </w:p>
        </w:tc>
      </w:tr>
      <w:tr w:rsidR="00C2252B" w:rsidRPr="00723538" w14:paraId="05BF8284" w14:textId="77777777" w:rsidTr="005E4A2B">
        <w:trPr>
          <w:trHeight w:val="300"/>
        </w:trPr>
        <w:tc>
          <w:tcPr>
            <w:tcW w:w="5098" w:type="dxa"/>
            <w:noWrap/>
          </w:tcPr>
          <w:p w14:paraId="13C6DC79" w14:textId="64DEC2C1" w:rsidR="00C2252B" w:rsidRPr="00723538" w:rsidRDefault="0042095C" w:rsidP="0042095C">
            <w:pPr>
              <w:pStyle w:val="BodyA"/>
              <w:tabs>
                <w:tab w:val="left" w:pos="1141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42095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EDIH Adria Digitalna Europa</w:t>
            </w:r>
          </w:p>
        </w:tc>
        <w:tc>
          <w:tcPr>
            <w:tcW w:w="1701" w:type="dxa"/>
            <w:noWrap/>
          </w:tcPr>
          <w:p w14:paraId="4F04C9D3" w14:textId="0178EC2E" w:rsidR="00C2252B" w:rsidRPr="00723538" w:rsidRDefault="005609D3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742.845,80</w:t>
            </w:r>
          </w:p>
        </w:tc>
      </w:tr>
      <w:tr w:rsidR="00C2252B" w:rsidRPr="00723538" w14:paraId="349E40FC" w14:textId="77777777" w:rsidTr="005E4A2B">
        <w:trPr>
          <w:trHeight w:val="300"/>
        </w:trPr>
        <w:tc>
          <w:tcPr>
            <w:tcW w:w="5098" w:type="dxa"/>
            <w:noWrap/>
          </w:tcPr>
          <w:p w14:paraId="4FE1FC39" w14:textId="3689F4ED" w:rsidR="00C2252B" w:rsidRPr="00723538" w:rsidRDefault="005609D3" w:rsidP="005609D3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5609D3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EU Obzor - NAHV</w:t>
            </w:r>
          </w:p>
        </w:tc>
        <w:tc>
          <w:tcPr>
            <w:tcW w:w="1701" w:type="dxa"/>
            <w:noWrap/>
          </w:tcPr>
          <w:p w14:paraId="2B960082" w14:textId="0F7B54BC" w:rsidR="00C2252B" w:rsidRPr="00723538" w:rsidRDefault="005609D3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11.438,36</w:t>
            </w:r>
          </w:p>
        </w:tc>
      </w:tr>
      <w:tr w:rsidR="00C2252B" w:rsidRPr="00723538" w14:paraId="04D93698" w14:textId="77777777" w:rsidTr="005E4A2B">
        <w:trPr>
          <w:trHeight w:val="300"/>
        </w:trPr>
        <w:tc>
          <w:tcPr>
            <w:tcW w:w="5098" w:type="dxa"/>
            <w:noWrap/>
          </w:tcPr>
          <w:p w14:paraId="362FE182" w14:textId="48F9719C" w:rsidR="00C2252B" w:rsidRPr="00723538" w:rsidRDefault="001E7C55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1E7C5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EEA/Norway grant</w:t>
            </w:r>
          </w:p>
        </w:tc>
        <w:tc>
          <w:tcPr>
            <w:tcW w:w="1701" w:type="dxa"/>
            <w:noWrap/>
          </w:tcPr>
          <w:p w14:paraId="65EB0986" w14:textId="1AE65790" w:rsidR="00C2252B" w:rsidRPr="00723538" w:rsidRDefault="001E7C55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1.627,50</w:t>
            </w:r>
          </w:p>
        </w:tc>
      </w:tr>
      <w:tr w:rsidR="00C2252B" w:rsidRPr="00723538" w14:paraId="5882FD83" w14:textId="77777777" w:rsidTr="005E4A2B">
        <w:trPr>
          <w:trHeight w:val="300"/>
        </w:trPr>
        <w:tc>
          <w:tcPr>
            <w:tcW w:w="5098" w:type="dxa"/>
            <w:noWrap/>
          </w:tcPr>
          <w:p w14:paraId="1C1021B0" w14:textId="73D8F854" w:rsidR="00C2252B" w:rsidRPr="00723538" w:rsidRDefault="00247C35" w:rsidP="00247C35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247C3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COST Action CA18108</w:t>
            </w:r>
          </w:p>
        </w:tc>
        <w:tc>
          <w:tcPr>
            <w:tcW w:w="1701" w:type="dxa"/>
            <w:noWrap/>
          </w:tcPr>
          <w:p w14:paraId="31E926D1" w14:textId="06773DA7" w:rsidR="00C2252B" w:rsidRPr="00723538" w:rsidRDefault="00247C35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683,03</w:t>
            </w:r>
          </w:p>
        </w:tc>
      </w:tr>
      <w:tr w:rsidR="00C2252B" w:rsidRPr="00723538" w14:paraId="1550E692" w14:textId="77777777" w:rsidTr="005E4A2B">
        <w:trPr>
          <w:trHeight w:val="300"/>
        </w:trPr>
        <w:tc>
          <w:tcPr>
            <w:tcW w:w="5098" w:type="dxa"/>
            <w:noWrap/>
          </w:tcPr>
          <w:p w14:paraId="34445F69" w14:textId="3DDA75E2" w:rsidR="00C2252B" w:rsidRPr="00723538" w:rsidRDefault="00247C35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247C3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Interreg Blue Recharge</w:t>
            </w:r>
          </w:p>
        </w:tc>
        <w:tc>
          <w:tcPr>
            <w:tcW w:w="1701" w:type="dxa"/>
            <w:noWrap/>
          </w:tcPr>
          <w:p w14:paraId="3E0D0A4C" w14:textId="398349DF" w:rsidR="00C2252B" w:rsidRPr="00723538" w:rsidRDefault="00247C35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10.899,54</w:t>
            </w:r>
          </w:p>
        </w:tc>
      </w:tr>
      <w:tr w:rsidR="00C2252B" w:rsidRPr="00723538" w14:paraId="4D4FCFCF" w14:textId="77777777" w:rsidTr="005E4A2B">
        <w:trPr>
          <w:trHeight w:val="300"/>
        </w:trPr>
        <w:tc>
          <w:tcPr>
            <w:tcW w:w="5098" w:type="dxa"/>
            <w:noWrap/>
          </w:tcPr>
          <w:p w14:paraId="6FA0DC12" w14:textId="764DE4D3" w:rsidR="00C2252B" w:rsidRPr="00723538" w:rsidRDefault="008B1D15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B1D1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Blue Connect - Reconnect Science 2024</w:t>
            </w:r>
          </w:p>
        </w:tc>
        <w:tc>
          <w:tcPr>
            <w:tcW w:w="1701" w:type="dxa"/>
            <w:noWrap/>
          </w:tcPr>
          <w:p w14:paraId="09278CC3" w14:textId="0E10E97F" w:rsidR="00C2252B" w:rsidRPr="00723538" w:rsidRDefault="008B1D15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306,11</w:t>
            </w:r>
          </w:p>
        </w:tc>
      </w:tr>
      <w:tr w:rsidR="0049760A" w:rsidRPr="00723538" w14:paraId="453B7BA9" w14:textId="77777777" w:rsidTr="005E4A2B">
        <w:trPr>
          <w:trHeight w:val="300"/>
        </w:trPr>
        <w:tc>
          <w:tcPr>
            <w:tcW w:w="5098" w:type="dxa"/>
            <w:noWrap/>
          </w:tcPr>
          <w:p w14:paraId="2C2303A5" w14:textId="4CB35B59" w:rsidR="0049760A" w:rsidRPr="00723538" w:rsidRDefault="008B1D15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Overhead završenih EU projekata - F</w:t>
            </w:r>
            <w:r w:rsidR="005E234D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IDIT</w:t>
            </w:r>
          </w:p>
        </w:tc>
        <w:tc>
          <w:tcPr>
            <w:tcW w:w="1701" w:type="dxa"/>
            <w:noWrap/>
          </w:tcPr>
          <w:p w14:paraId="564F8F5B" w14:textId="16A8E6CA" w:rsidR="00411EF5" w:rsidRPr="00723538" w:rsidRDefault="008B1D15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138,0</w:t>
            </w:r>
            <w:r w:rsidR="005D1D78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</w:tr>
      <w:tr w:rsidR="0049760A" w:rsidRPr="00723538" w14:paraId="28214AEE" w14:textId="77777777" w:rsidTr="005E4A2B">
        <w:trPr>
          <w:trHeight w:val="300"/>
        </w:trPr>
        <w:tc>
          <w:tcPr>
            <w:tcW w:w="5098" w:type="dxa"/>
            <w:noWrap/>
          </w:tcPr>
          <w:p w14:paraId="1603E7ED" w14:textId="5F099019" w:rsidR="0049760A" w:rsidRPr="00723538" w:rsidRDefault="001441C4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1441C4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Obzor2020 - MESOC</w:t>
            </w:r>
          </w:p>
        </w:tc>
        <w:tc>
          <w:tcPr>
            <w:tcW w:w="1701" w:type="dxa"/>
            <w:noWrap/>
          </w:tcPr>
          <w:p w14:paraId="2EE5274C" w14:textId="1C926BC0" w:rsidR="0049760A" w:rsidRPr="00723538" w:rsidRDefault="001441C4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27.215,60</w:t>
            </w:r>
          </w:p>
        </w:tc>
      </w:tr>
      <w:tr w:rsidR="0049760A" w:rsidRPr="00723538" w14:paraId="1FC3ADF5" w14:textId="77777777" w:rsidTr="005E4A2B">
        <w:trPr>
          <w:trHeight w:val="300"/>
        </w:trPr>
        <w:tc>
          <w:tcPr>
            <w:tcW w:w="5098" w:type="dxa"/>
            <w:noWrap/>
          </w:tcPr>
          <w:p w14:paraId="20444868" w14:textId="05F6EC9C" w:rsidR="0049760A" w:rsidRPr="00723538" w:rsidRDefault="001441C4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1441C4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 - Virtual EDU</w:t>
            </w:r>
          </w:p>
        </w:tc>
        <w:tc>
          <w:tcPr>
            <w:tcW w:w="1701" w:type="dxa"/>
            <w:noWrap/>
          </w:tcPr>
          <w:p w14:paraId="769A7D3E" w14:textId="57C39B64" w:rsidR="0049760A" w:rsidRPr="00723538" w:rsidRDefault="001441C4" w:rsidP="001441C4">
            <w:pPr>
              <w:pStyle w:val="BodyA"/>
              <w:tabs>
                <w:tab w:val="left" w:pos="1209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9.236,41</w:t>
            </w:r>
          </w:p>
        </w:tc>
      </w:tr>
      <w:tr w:rsidR="0049760A" w:rsidRPr="00723538" w14:paraId="1B5E9065" w14:textId="77777777" w:rsidTr="005E4A2B">
        <w:trPr>
          <w:trHeight w:val="300"/>
        </w:trPr>
        <w:tc>
          <w:tcPr>
            <w:tcW w:w="5098" w:type="dxa"/>
            <w:noWrap/>
          </w:tcPr>
          <w:p w14:paraId="27B4FB0A" w14:textId="4E2E874C" w:rsidR="0049760A" w:rsidRPr="00723538" w:rsidRDefault="00FA7589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FA7589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Coding 4 - Girls</w:t>
            </w:r>
          </w:p>
        </w:tc>
        <w:tc>
          <w:tcPr>
            <w:tcW w:w="1701" w:type="dxa"/>
            <w:noWrap/>
          </w:tcPr>
          <w:p w14:paraId="650F69E6" w14:textId="62104903" w:rsidR="0049760A" w:rsidRPr="00723538" w:rsidRDefault="00FA7589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1.149,60</w:t>
            </w:r>
          </w:p>
        </w:tc>
      </w:tr>
      <w:tr w:rsidR="0049760A" w:rsidRPr="00723538" w14:paraId="753429EE" w14:textId="77777777" w:rsidTr="005E4A2B">
        <w:trPr>
          <w:trHeight w:val="300"/>
        </w:trPr>
        <w:tc>
          <w:tcPr>
            <w:tcW w:w="5098" w:type="dxa"/>
            <w:noWrap/>
          </w:tcPr>
          <w:p w14:paraId="15D6457D" w14:textId="2F02F5F3" w:rsidR="0049760A" w:rsidRPr="00723538" w:rsidRDefault="00FA7589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FA7589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Veleri- OI IoT School</w:t>
            </w:r>
          </w:p>
        </w:tc>
        <w:tc>
          <w:tcPr>
            <w:tcW w:w="1701" w:type="dxa"/>
            <w:noWrap/>
          </w:tcPr>
          <w:p w14:paraId="58349B3C" w14:textId="0BA3E107" w:rsidR="0049760A" w:rsidRPr="00723538" w:rsidRDefault="00FA7589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1.536,94</w:t>
            </w:r>
          </w:p>
        </w:tc>
      </w:tr>
      <w:tr w:rsidR="0049760A" w:rsidRPr="00723538" w14:paraId="6BDDDD85" w14:textId="77777777" w:rsidTr="005E4A2B">
        <w:trPr>
          <w:trHeight w:val="300"/>
        </w:trPr>
        <w:tc>
          <w:tcPr>
            <w:tcW w:w="5098" w:type="dxa"/>
            <w:noWrap/>
          </w:tcPr>
          <w:p w14:paraId="6D398732" w14:textId="67018E5F" w:rsidR="0049760A" w:rsidRPr="00723538" w:rsidRDefault="0028672F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28672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DIP2Future</w:t>
            </w:r>
          </w:p>
        </w:tc>
        <w:tc>
          <w:tcPr>
            <w:tcW w:w="1701" w:type="dxa"/>
            <w:noWrap/>
          </w:tcPr>
          <w:p w14:paraId="53046D31" w14:textId="7C07809F" w:rsidR="0049760A" w:rsidRPr="00723538" w:rsidRDefault="0028672F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1.383,11</w:t>
            </w:r>
          </w:p>
        </w:tc>
      </w:tr>
      <w:tr w:rsidR="0049760A" w:rsidRPr="00723538" w14:paraId="624DF055" w14:textId="77777777" w:rsidTr="005E4A2B">
        <w:trPr>
          <w:trHeight w:val="300"/>
        </w:trPr>
        <w:tc>
          <w:tcPr>
            <w:tcW w:w="5098" w:type="dxa"/>
            <w:noWrap/>
          </w:tcPr>
          <w:p w14:paraId="4A1B9E04" w14:textId="0A87B287" w:rsidR="0049760A" w:rsidRPr="00723538" w:rsidRDefault="0028672F" w:rsidP="0028672F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28672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lastRenderedPageBreak/>
              <w:t>LanGuide</w:t>
            </w:r>
          </w:p>
        </w:tc>
        <w:tc>
          <w:tcPr>
            <w:tcW w:w="1701" w:type="dxa"/>
            <w:noWrap/>
          </w:tcPr>
          <w:p w14:paraId="2089D21A" w14:textId="2A45D48D" w:rsidR="0049760A" w:rsidRPr="00723538" w:rsidRDefault="0028672F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1.037,10</w:t>
            </w:r>
          </w:p>
        </w:tc>
      </w:tr>
      <w:tr w:rsidR="0049760A" w:rsidRPr="00723538" w14:paraId="01DB1E82" w14:textId="77777777" w:rsidTr="005E4A2B">
        <w:trPr>
          <w:trHeight w:val="300"/>
        </w:trPr>
        <w:tc>
          <w:tcPr>
            <w:tcW w:w="5098" w:type="dxa"/>
            <w:noWrap/>
          </w:tcPr>
          <w:p w14:paraId="6309D241" w14:textId="530C21B0" w:rsidR="0049760A" w:rsidRPr="00723538" w:rsidRDefault="0028672F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28672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 KA220-VET</w:t>
            </w:r>
          </w:p>
        </w:tc>
        <w:tc>
          <w:tcPr>
            <w:tcW w:w="1701" w:type="dxa"/>
            <w:noWrap/>
          </w:tcPr>
          <w:p w14:paraId="0AD3FE9A" w14:textId="08BBF7B7" w:rsidR="0049760A" w:rsidRPr="00723538" w:rsidRDefault="0028672F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16.032,14</w:t>
            </w:r>
          </w:p>
        </w:tc>
      </w:tr>
      <w:tr w:rsidR="0049760A" w:rsidRPr="00723538" w14:paraId="11EC63F2" w14:textId="77777777" w:rsidTr="005E4A2B">
        <w:trPr>
          <w:trHeight w:val="300"/>
        </w:trPr>
        <w:tc>
          <w:tcPr>
            <w:tcW w:w="5098" w:type="dxa"/>
            <w:noWrap/>
          </w:tcPr>
          <w:p w14:paraId="4E2E1C6B" w14:textId="2C1C8CFB" w:rsidR="0049760A" w:rsidRPr="00723538" w:rsidRDefault="0080664A" w:rsidP="0080664A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0664A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INNO2MARE</w:t>
            </w:r>
          </w:p>
        </w:tc>
        <w:tc>
          <w:tcPr>
            <w:tcW w:w="1701" w:type="dxa"/>
            <w:noWrap/>
          </w:tcPr>
          <w:p w14:paraId="5A0521BE" w14:textId="069E614C" w:rsidR="0049760A" w:rsidRPr="00723538" w:rsidRDefault="0080664A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31.687,48</w:t>
            </w:r>
          </w:p>
        </w:tc>
      </w:tr>
      <w:tr w:rsidR="0049760A" w:rsidRPr="00723538" w14:paraId="713A6941" w14:textId="77777777" w:rsidTr="005E4A2B">
        <w:trPr>
          <w:trHeight w:val="300"/>
        </w:trPr>
        <w:tc>
          <w:tcPr>
            <w:tcW w:w="5098" w:type="dxa"/>
            <w:noWrap/>
          </w:tcPr>
          <w:p w14:paraId="34C3004C" w14:textId="173378E2" w:rsidR="0049760A" w:rsidRPr="00723538" w:rsidRDefault="0080664A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0664A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AICODD - IOWA</w:t>
            </w:r>
          </w:p>
        </w:tc>
        <w:tc>
          <w:tcPr>
            <w:tcW w:w="1701" w:type="dxa"/>
            <w:noWrap/>
          </w:tcPr>
          <w:p w14:paraId="37EF4518" w14:textId="3D2847EA" w:rsidR="0049760A" w:rsidRPr="00723538" w:rsidRDefault="00CE1A74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3.421,36</w:t>
            </w:r>
          </w:p>
        </w:tc>
      </w:tr>
      <w:tr w:rsidR="0049760A" w:rsidRPr="00723538" w14:paraId="60576E17" w14:textId="77777777" w:rsidTr="005E4A2B">
        <w:trPr>
          <w:trHeight w:val="300"/>
        </w:trPr>
        <w:tc>
          <w:tcPr>
            <w:tcW w:w="5098" w:type="dxa"/>
            <w:noWrap/>
          </w:tcPr>
          <w:p w14:paraId="68E4E403" w14:textId="195D57FF" w:rsidR="0049760A" w:rsidRPr="00723538" w:rsidRDefault="00CE1A74" w:rsidP="00CE1A74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CE1A74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EDIH Adria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- FIDIT</w:t>
            </w:r>
          </w:p>
        </w:tc>
        <w:tc>
          <w:tcPr>
            <w:tcW w:w="1701" w:type="dxa"/>
            <w:noWrap/>
          </w:tcPr>
          <w:p w14:paraId="300C3B9B" w14:textId="092995B3" w:rsidR="0049760A" w:rsidRPr="00723538" w:rsidRDefault="00CE1A74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21.251,08</w:t>
            </w:r>
          </w:p>
        </w:tc>
      </w:tr>
      <w:tr w:rsidR="0049760A" w:rsidRPr="00723538" w14:paraId="57E6725D" w14:textId="77777777" w:rsidTr="005E4A2B">
        <w:trPr>
          <w:trHeight w:val="300"/>
        </w:trPr>
        <w:tc>
          <w:tcPr>
            <w:tcW w:w="5098" w:type="dxa"/>
            <w:noWrap/>
          </w:tcPr>
          <w:p w14:paraId="15275ED2" w14:textId="72C66793" w:rsidR="0049760A" w:rsidRPr="00723538" w:rsidRDefault="00087673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087673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 + RAPIDE</w:t>
            </w:r>
          </w:p>
        </w:tc>
        <w:tc>
          <w:tcPr>
            <w:tcW w:w="1701" w:type="dxa"/>
            <w:noWrap/>
          </w:tcPr>
          <w:p w14:paraId="226D5870" w14:textId="0586A25C" w:rsidR="0049760A" w:rsidRPr="00723538" w:rsidRDefault="00087673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2.000,00</w:t>
            </w:r>
          </w:p>
        </w:tc>
      </w:tr>
      <w:tr w:rsidR="0049760A" w:rsidRPr="00723538" w14:paraId="5D0BCA9A" w14:textId="77777777" w:rsidTr="005E4A2B">
        <w:trPr>
          <w:trHeight w:val="300"/>
        </w:trPr>
        <w:tc>
          <w:tcPr>
            <w:tcW w:w="5098" w:type="dxa"/>
            <w:noWrap/>
          </w:tcPr>
          <w:p w14:paraId="50AE44A8" w14:textId="6BDFDA13" w:rsidR="0049760A" w:rsidRPr="00723538" w:rsidRDefault="00087673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087673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Digital4Security</w:t>
            </w:r>
          </w:p>
        </w:tc>
        <w:tc>
          <w:tcPr>
            <w:tcW w:w="1701" w:type="dxa"/>
            <w:noWrap/>
          </w:tcPr>
          <w:p w14:paraId="488CCFC6" w14:textId="33A32C69" w:rsidR="0049760A" w:rsidRPr="00723538" w:rsidRDefault="00087673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56.253,98</w:t>
            </w:r>
          </w:p>
        </w:tc>
      </w:tr>
      <w:tr w:rsidR="0049760A" w:rsidRPr="00723538" w14:paraId="67134FB4" w14:textId="77777777" w:rsidTr="005E4A2B">
        <w:trPr>
          <w:trHeight w:val="300"/>
        </w:trPr>
        <w:tc>
          <w:tcPr>
            <w:tcW w:w="5098" w:type="dxa"/>
            <w:noWrap/>
          </w:tcPr>
          <w:p w14:paraId="28685076" w14:textId="1256422F" w:rsidR="0049760A" w:rsidRPr="00723538" w:rsidRDefault="00FB4E2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FB4E22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MetaRoboLearn</w:t>
            </w:r>
          </w:p>
        </w:tc>
        <w:tc>
          <w:tcPr>
            <w:tcW w:w="1701" w:type="dxa"/>
            <w:noWrap/>
          </w:tcPr>
          <w:p w14:paraId="44E38287" w14:textId="5114A460" w:rsidR="0049760A" w:rsidRPr="00723538" w:rsidRDefault="00FB4E2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638,30</w:t>
            </w:r>
          </w:p>
        </w:tc>
      </w:tr>
      <w:tr w:rsidR="0049760A" w:rsidRPr="00723538" w14:paraId="2FBBC83F" w14:textId="77777777" w:rsidTr="005E4A2B">
        <w:trPr>
          <w:trHeight w:val="300"/>
        </w:trPr>
        <w:tc>
          <w:tcPr>
            <w:tcW w:w="5098" w:type="dxa"/>
            <w:noWrap/>
          </w:tcPr>
          <w:p w14:paraId="6AE5A459" w14:textId="76886A07" w:rsidR="0049760A" w:rsidRPr="00723538" w:rsidRDefault="00FB4E22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FB4E22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Erasmus+-EnLeMath</w:t>
            </w:r>
          </w:p>
        </w:tc>
        <w:tc>
          <w:tcPr>
            <w:tcW w:w="1701" w:type="dxa"/>
            <w:noWrap/>
          </w:tcPr>
          <w:p w14:paraId="06DEE31F" w14:textId="3BC3CD2D" w:rsidR="0049760A" w:rsidRPr="00723538" w:rsidRDefault="00FB4E22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3.846,68</w:t>
            </w:r>
          </w:p>
        </w:tc>
      </w:tr>
      <w:tr w:rsidR="009349F4" w:rsidRPr="00723538" w14:paraId="4F0109ED" w14:textId="77777777" w:rsidTr="005E4A2B">
        <w:trPr>
          <w:trHeight w:val="300"/>
        </w:trPr>
        <w:tc>
          <w:tcPr>
            <w:tcW w:w="5098" w:type="dxa"/>
            <w:noWrap/>
          </w:tcPr>
          <w:p w14:paraId="65D6EAC7" w14:textId="51513A23" w:rsidR="009349F4" w:rsidRPr="00723538" w:rsidRDefault="00CF1EF9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CF1EF9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 SciMag</w:t>
            </w:r>
          </w:p>
        </w:tc>
        <w:tc>
          <w:tcPr>
            <w:tcW w:w="1701" w:type="dxa"/>
            <w:noWrap/>
          </w:tcPr>
          <w:p w14:paraId="00F9B2A2" w14:textId="3E02DEA6" w:rsidR="009349F4" w:rsidRPr="00723538" w:rsidRDefault="00CF1EF9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11.250,50</w:t>
            </w:r>
          </w:p>
        </w:tc>
      </w:tr>
      <w:tr w:rsidR="0049760A" w:rsidRPr="00723538" w14:paraId="28F05A62" w14:textId="77777777" w:rsidTr="005E4A2B">
        <w:trPr>
          <w:trHeight w:val="300"/>
        </w:trPr>
        <w:tc>
          <w:tcPr>
            <w:tcW w:w="5098" w:type="dxa"/>
            <w:noWrap/>
          </w:tcPr>
          <w:p w14:paraId="2C92EC4F" w14:textId="090F7108" w:rsidR="0049760A" w:rsidRPr="00723538" w:rsidRDefault="00CF1EF9" w:rsidP="00CF1EF9">
            <w:pPr>
              <w:pStyle w:val="BodyA"/>
              <w:tabs>
                <w:tab w:val="left" w:pos="1182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CF1EF9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 +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- </w:t>
            </w:r>
            <w:r w:rsidRPr="00CF1EF9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InMath</w:t>
            </w:r>
          </w:p>
        </w:tc>
        <w:tc>
          <w:tcPr>
            <w:tcW w:w="1701" w:type="dxa"/>
            <w:noWrap/>
          </w:tcPr>
          <w:p w14:paraId="1B806D5D" w14:textId="6044C4E7" w:rsidR="0049760A" w:rsidRPr="00723538" w:rsidRDefault="00CF1EF9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5.018,11</w:t>
            </w:r>
          </w:p>
        </w:tc>
      </w:tr>
      <w:tr w:rsidR="0049760A" w:rsidRPr="00723538" w14:paraId="4F01B26C" w14:textId="77777777" w:rsidTr="005E4A2B">
        <w:trPr>
          <w:trHeight w:val="300"/>
        </w:trPr>
        <w:tc>
          <w:tcPr>
            <w:tcW w:w="5098" w:type="dxa"/>
            <w:noWrap/>
          </w:tcPr>
          <w:p w14:paraId="27C83406" w14:textId="326C6D24" w:rsidR="0049760A" w:rsidRPr="00723538" w:rsidRDefault="008B77AC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B77A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 DiToM</w:t>
            </w:r>
          </w:p>
        </w:tc>
        <w:tc>
          <w:tcPr>
            <w:tcW w:w="1701" w:type="dxa"/>
            <w:noWrap/>
          </w:tcPr>
          <w:p w14:paraId="46809C87" w14:textId="38D0E288" w:rsidR="0049760A" w:rsidRPr="00723538" w:rsidRDefault="008B77AC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9.965,13</w:t>
            </w:r>
          </w:p>
        </w:tc>
      </w:tr>
      <w:tr w:rsidR="0049760A" w:rsidRPr="00723538" w14:paraId="60B5AC73" w14:textId="77777777" w:rsidTr="005E4A2B">
        <w:trPr>
          <w:trHeight w:val="300"/>
        </w:trPr>
        <w:tc>
          <w:tcPr>
            <w:tcW w:w="5098" w:type="dxa"/>
            <w:noWrap/>
          </w:tcPr>
          <w:p w14:paraId="5F7102FC" w14:textId="3F8A368C" w:rsidR="0049760A" w:rsidRPr="00723538" w:rsidRDefault="008B77AC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B77A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Blue Connect - Reconnect Scinece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- FMAT</w:t>
            </w:r>
          </w:p>
        </w:tc>
        <w:tc>
          <w:tcPr>
            <w:tcW w:w="1701" w:type="dxa"/>
            <w:noWrap/>
          </w:tcPr>
          <w:p w14:paraId="0D8C76C9" w14:textId="58F238DD" w:rsidR="0049760A" w:rsidRPr="00723538" w:rsidRDefault="008B77AC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454,26</w:t>
            </w:r>
          </w:p>
        </w:tc>
      </w:tr>
      <w:tr w:rsidR="0049760A" w:rsidRPr="00723538" w14:paraId="6630FB21" w14:textId="77777777" w:rsidTr="005E4A2B">
        <w:trPr>
          <w:trHeight w:val="300"/>
        </w:trPr>
        <w:tc>
          <w:tcPr>
            <w:tcW w:w="5098" w:type="dxa"/>
            <w:noWrap/>
          </w:tcPr>
          <w:p w14:paraId="34A590CB" w14:textId="225D3473" w:rsidR="0049760A" w:rsidRPr="00723538" w:rsidRDefault="007A39C1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7A39C1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Erasmus+ RAPIDE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- FMAT</w:t>
            </w:r>
          </w:p>
        </w:tc>
        <w:tc>
          <w:tcPr>
            <w:tcW w:w="1701" w:type="dxa"/>
            <w:noWrap/>
          </w:tcPr>
          <w:p w14:paraId="4EB08D7E" w14:textId="76799D65" w:rsidR="0049760A" w:rsidRPr="00723538" w:rsidRDefault="007A39C1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</w:t>
            </w:r>
            <w:r w:rsidR="003524F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959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,49</w:t>
            </w:r>
          </w:p>
        </w:tc>
      </w:tr>
      <w:tr w:rsidR="00411EF5" w:rsidRPr="00723538" w14:paraId="17CBB5E6" w14:textId="77777777" w:rsidTr="005E4A2B">
        <w:trPr>
          <w:trHeight w:val="300"/>
        </w:trPr>
        <w:tc>
          <w:tcPr>
            <w:tcW w:w="5098" w:type="dxa"/>
            <w:noWrap/>
          </w:tcPr>
          <w:p w14:paraId="4A3FD076" w14:textId="75E3D100" w:rsidR="00411EF5" w:rsidRPr="00723538" w:rsidRDefault="00E81828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E81828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Interreg IPA Adrion - Prebiodunes</w:t>
            </w:r>
          </w:p>
        </w:tc>
        <w:tc>
          <w:tcPr>
            <w:tcW w:w="1701" w:type="dxa"/>
            <w:noWrap/>
          </w:tcPr>
          <w:p w14:paraId="0D2D2406" w14:textId="2D6BA6FC" w:rsidR="00411EF5" w:rsidRPr="00723538" w:rsidRDefault="00E81828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1.241,84</w:t>
            </w:r>
          </w:p>
        </w:tc>
      </w:tr>
      <w:tr w:rsidR="00411EF5" w:rsidRPr="00723538" w14:paraId="59155642" w14:textId="77777777" w:rsidTr="005E4A2B">
        <w:trPr>
          <w:trHeight w:val="300"/>
        </w:trPr>
        <w:tc>
          <w:tcPr>
            <w:tcW w:w="5098" w:type="dxa"/>
            <w:noWrap/>
          </w:tcPr>
          <w:p w14:paraId="7D0E0979" w14:textId="327F11E7" w:rsidR="00411EF5" w:rsidRPr="00723538" w:rsidRDefault="00E81828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E81828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MareSkill INTERREG</w:t>
            </w:r>
          </w:p>
        </w:tc>
        <w:tc>
          <w:tcPr>
            <w:tcW w:w="1701" w:type="dxa"/>
            <w:noWrap/>
          </w:tcPr>
          <w:p w14:paraId="1E8E6DC1" w14:textId="44250750" w:rsidR="00411EF5" w:rsidRPr="00723538" w:rsidRDefault="00E81828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9.805,73</w:t>
            </w:r>
          </w:p>
        </w:tc>
      </w:tr>
      <w:tr w:rsidR="00411EF5" w:rsidRPr="00723538" w14:paraId="0942BD96" w14:textId="77777777" w:rsidTr="005E4A2B">
        <w:trPr>
          <w:trHeight w:val="300"/>
        </w:trPr>
        <w:tc>
          <w:tcPr>
            <w:tcW w:w="5098" w:type="dxa"/>
            <w:noWrap/>
          </w:tcPr>
          <w:p w14:paraId="6BC25D35" w14:textId="49875A29" w:rsidR="00411EF5" w:rsidRPr="00723538" w:rsidRDefault="00B04268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B04268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Humboldt project</w:t>
            </w:r>
          </w:p>
        </w:tc>
        <w:tc>
          <w:tcPr>
            <w:tcW w:w="1701" w:type="dxa"/>
            <w:noWrap/>
          </w:tcPr>
          <w:p w14:paraId="1A7EB06B" w14:textId="5D20CC87" w:rsidR="00411EF5" w:rsidRPr="00723538" w:rsidRDefault="00B04268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3.100,12</w:t>
            </w:r>
          </w:p>
        </w:tc>
      </w:tr>
      <w:tr w:rsidR="00E81828" w:rsidRPr="00723538" w14:paraId="2F3A185B" w14:textId="77777777" w:rsidTr="005E4A2B">
        <w:trPr>
          <w:trHeight w:val="300"/>
        </w:trPr>
        <w:tc>
          <w:tcPr>
            <w:tcW w:w="5098" w:type="dxa"/>
            <w:noWrap/>
          </w:tcPr>
          <w:p w14:paraId="32590569" w14:textId="44AB86F9" w:rsidR="00E81828" w:rsidRPr="00723538" w:rsidRDefault="00B04268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B04268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INTERREG InnovaMare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- FABRI</w:t>
            </w:r>
          </w:p>
        </w:tc>
        <w:tc>
          <w:tcPr>
            <w:tcW w:w="1701" w:type="dxa"/>
            <w:noWrap/>
          </w:tcPr>
          <w:p w14:paraId="1C316D48" w14:textId="1425DA37" w:rsidR="00E81828" w:rsidRPr="00723538" w:rsidRDefault="00B04268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41.022,77</w:t>
            </w:r>
          </w:p>
        </w:tc>
      </w:tr>
      <w:tr w:rsidR="00E81828" w:rsidRPr="00723538" w14:paraId="1ED466A8" w14:textId="77777777" w:rsidTr="005E4A2B">
        <w:trPr>
          <w:trHeight w:val="300"/>
        </w:trPr>
        <w:tc>
          <w:tcPr>
            <w:tcW w:w="5098" w:type="dxa"/>
            <w:noWrap/>
          </w:tcPr>
          <w:p w14:paraId="5AC9BC92" w14:textId="7B0FE2B8" w:rsidR="00E81828" w:rsidRPr="00723538" w:rsidRDefault="00724CEA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724CEA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INTEREGG Class 4.0</w:t>
            </w:r>
          </w:p>
        </w:tc>
        <w:tc>
          <w:tcPr>
            <w:tcW w:w="1701" w:type="dxa"/>
            <w:noWrap/>
          </w:tcPr>
          <w:p w14:paraId="08542321" w14:textId="46532743" w:rsidR="00E81828" w:rsidRPr="00723538" w:rsidRDefault="00724CEA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4.480,00</w:t>
            </w:r>
          </w:p>
        </w:tc>
      </w:tr>
      <w:tr w:rsidR="00E81828" w:rsidRPr="00723538" w14:paraId="632F9D80" w14:textId="77777777" w:rsidTr="005E4A2B">
        <w:trPr>
          <w:trHeight w:val="300"/>
        </w:trPr>
        <w:tc>
          <w:tcPr>
            <w:tcW w:w="5098" w:type="dxa"/>
            <w:noWrap/>
          </w:tcPr>
          <w:p w14:paraId="55730150" w14:textId="2226770C" w:rsidR="00E81828" w:rsidRPr="00723538" w:rsidRDefault="00724CEA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724CEA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Blue Connect - Reconnect Scinece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- FABRI</w:t>
            </w:r>
          </w:p>
        </w:tc>
        <w:tc>
          <w:tcPr>
            <w:tcW w:w="1701" w:type="dxa"/>
            <w:noWrap/>
          </w:tcPr>
          <w:p w14:paraId="38064270" w14:textId="100DC8F9" w:rsidR="00E81828" w:rsidRPr="00723538" w:rsidRDefault="00724CEA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249,84</w:t>
            </w:r>
          </w:p>
        </w:tc>
      </w:tr>
      <w:tr w:rsidR="004B389E" w:rsidRPr="00723538" w14:paraId="41E93D2E" w14:textId="77777777" w:rsidTr="005E4A2B">
        <w:trPr>
          <w:trHeight w:val="300"/>
        </w:trPr>
        <w:tc>
          <w:tcPr>
            <w:tcW w:w="5098" w:type="dxa"/>
            <w:noWrap/>
          </w:tcPr>
          <w:p w14:paraId="51ACA736" w14:textId="0A839546" w:rsidR="004B389E" w:rsidRDefault="00810C53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 w:rsidRPr="00810C53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NPOO.C.3.2.R2-I1.06.0083-POMERI</w:t>
            </w:r>
          </w:p>
        </w:tc>
        <w:tc>
          <w:tcPr>
            <w:tcW w:w="1701" w:type="dxa"/>
            <w:noWrap/>
          </w:tcPr>
          <w:p w14:paraId="6797B435" w14:textId="2940D228" w:rsidR="004B389E" w:rsidRDefault="00810C53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16.855,55</w:t>
            </w:r>
          </w:p>
        </w:tc>
      </w:tr>
      <w:tr w:rsidR="00411EF5" w:rsidRPr="00723538" w14:paraId="4B0B2FF9" w14:textId="77777777" w:rsidTr="005E4A2B">
        <w:trPr>
          <w:trHeight w:val="300"/>
        </w:trPr>
        <w:tc>
          <w:tcPr>
            <w:tcW w:w="5098" w:type="dxa"/>
            <w:noWrap/>
          </w:tcPr>
          <w:p w14:paraId="606FC642" w14:textId="23B6356D" w:rsidR="00411EF5" w:rsidRPr="00723538" w:rsidRDefault="00724CEA" w:rsidP="00C971EB">
            <w:pPr>
              <w:pStyle w:val="BodyA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Ostalo</w:t>
            </w:r>
          </w:p>
        </w:tc>
        <w:tc>
          <w:tcPr>
            <w:tcW w:w="1701" w:type="dxa"/>
            <w:noWrap/>
          </w:tcPr>
          <w:p w14:paraId="3B15B69B" w14:textId="14B676FC" w:rsidR="00411EF5" w:rsidRPr="00723538" w:rsidRDefault="004E5A1C" w:rsidP="005604F3">
            <w:pPr>
              <w:pStyle w:val="BodyA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379</w:t>
            </w:r>
            <w:r w:rsidR="00484CA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,38</w:t>
            </w:r>
          </w:p>
        </w:tc>
      </w:tr>
    </w:tbl>
    <w:p w14:paraId="66E22238" w14:textId="77777777" w:rsidR="009349F4" w:rsidRPr="00723538" w:rsidRDefault="009349F4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0DAE2B56" w14:textId="77777777" w:rsidR="003F45FB" w:rsidRPr="00723538" w:rsidRDefault="003F45FB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351C4B4E" w14:textId="77777777" w:rsidR="001C2DA5" w:rsidRPr="00723538" w:rsidRDefault="001C2DA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5EE84912" w14:textId="38965BDF" w:rsidR="000F1329" w:rsidRPr="00723538" w:rsidRDefault="00FE7154" w:rsidP="00FE7154">
      <w:pPr>
        <w:pStyle w:val="Odlomakpopis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  <w:r w:rsidRPr="00723538">
        <w:rPr>
          <w:rFonts w:eastAsia="Calibri"/>
          <w:b/>
          <w:bdr w:val="none" w:sz="0" w:space="0" w:color="auto"/>
          <w:lang w:val="hr-HR"/>
        </w:rPr>
        <w:t xml:space="preserve"> IZVJEŠTAJ O DANIM ZAJMOVIMA I POTRAŽIVANJIMA PO DANIM ZAJMOVIMA</w:t>
      </w:r>
    </w:p>
    <w:p w14:paraId="7B4F52B9" w14:textId="19C8FAAB" w:rsidR="009349F4" w:rsidRPr="00723538" w:rsidRDefault="009349F4" w:rsidP="009349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360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>Tijekom 202</w:t>
      </w:r>
      <w:r w:rsidR="00466632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>. godine Sveučilište u Rijeci nema danih zajmova niti potraživanja po danim zajmovima.</w:t>
      </w:r>
    </w:p>
    <w:p w14:paraId="00D34704" w14:textId="7F6899AD" w:rsidR="00411EF5" w:rsidRPr="00723538" w:rsidRDefault="00411EF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360"/>
        <w:jc w:val="both"/>
        <w:rPr>
          <w:rFonts w:eastAsia="Calibri"/>
          <w:bCs/>
          <w:bdr w:val="none" w:sz="0" w:space="0" w:color="auto"/>
          <w:lang w:val="hr-HR"/>
        </w:rPr>
      </w:pPr>
    </w:p>
    <w:p w14:paraId="6ADC8665" w14:textId="291CCDE6" w:rsidR="001C2DA5" w:rsidRPr="00723538" w:rsidRDefault="001C2DA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360"/>
        <w:jc w:val="both"/>
        <w:rPr>
          <w:rFonts w:eastAsia="Calibri"/>
          <w:bCs/>
          <w:bdr w:val="none" w:sz="0" w:space="0" w:color="auto"/>
          <w:lang w:val="hr-HR"/>
        </w:rPr>
      </w:pPr>
    </w:p>
    <w:p w14:paraId="03474F61" w14:textId="77777777" w:rsidR="00411EF5" w:rsidRPr="00723538" w:rsidRDefault="00411EF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65A613A3" w14:textId="3BC273AA" w:rsidR="00E7737F" w:rsidRPr="00723538" w:rsidRDefault="009349F4" w:rsidP="00D91150">
      <w:pPr>
        <w:pStyle w:val="Odlomakpopis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  <w:r w:rsidRPr="00723538">
        <w:rPr>
          <w:rFonts w:eastAsia="Calibri"/>
          <w:b/>
          <w:bdr w:val="none" w:sz="0" w:space="0" w:color="auto"/>
          <w:lang w:val="hr-HR"/>
        </w:rPr>
        <w:t>IZVJEŠTAJ O STANJU POTRAŽIVANJA I DOSPJELIH OBVEZA TE O STANJU POTENCIJALNIH OBVEZA PO OSNOVI SUDSKIH SPOROVA</w:t>
      </w:r>
    </w:p>
    <w:p w14:paraId="530FE79D" w14:textId="56ADB56B" w:rsidR="000F1329" w:rsidRPr="00723538" w:rsidRDefault="001C2DA5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t>Stanje ukupnih i dospjelih potraživanja na dan 31. prosinca 202</w:t>
      </w:r>
      <w:r w:rsidR="00DC29E3" w:rsidRPr="00723538">
        <w:rPr>
          <w:rFonts w:ascii="Times New Roman" w:hAnsi="Times New Roman" w:cs="Times New Roman"/>
          <w:sz w:val="24"/>
          <w:szCs w:val="24"/>
          <w:lang w:val="hr-HR"/>
        </w:rPr>
        <w:t>3.</w:t>
      </w:r>
      <w:r w:rsidRPr="00723538">
        <w:rPr>
          <w:rFonts w:ascii="Times New Roman" w:hAnsi="Times New Roman" w:cs="Times New Roman"/>
          <w:sz w:val="24"/>
          <w:szCs w:val="24"/>
          <w:lang w:val="hr-HR"/>
        </w:rPr>
        <w:t xml:space="preserve"> izgleda kako slijedi:</w:t>
      </w:r>
    </w:p>
    <w:p w14:paraId="77CB6287" w14:textId="77777777" w:rsidR="001C2DA5" w:rsidRPr="00723538" w:rsidRDefault="001C2DA5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4819"/>
      </w:tblGrid>
      <w:tr w:rsidR="001C2DA5" w:rsidRPr="00723538" w14:paraId="4CE2E6E3" w14:textId="77777777" w:rsidTr="001C2DA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02FE" w14:textId="77777777" w:rsidR="001C2DA5" w:rsidRPr="00723538" w:rsidRDefault="001C2DA5" w:rsidP="00C971EB">
            <w:pPr>
              <w:jc w:val="center"/>
              <w:rPr>
                <w:lang w:val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7AD4" w14:textId="1CAFE3AB" w:rsidR="001C2DA5" w:rsidRPr="00723538" w:rsidRDefault="001C2DA5" w:rsidP="00C971EB">
            <w:pPr>
              <w:jc w:val="center"/>
              <w:rPr>
                <w:lang w:val="hr-HR"/>
              </w:rPr>
            </w:pPr>
            <w:r w:rsidRPr="00723538">
              <w:rPr>
                <w:lang w:val="hr-HR"/>
              </w:rPr>
              <w:t>Stanje potraživanja na dan 31.12.202</w:t>
            </w:r>
            <w:r w:rsidR="00BF7730">
              <w:rPr>
                <w:lang w:val="hr-HR"/>
              </w:rPr>
              <w:t>4</w:t>
            </w:r>
            <w:r w:rsidRPr="00723538">
              <w:rPr>
                <w:lang w:val="hr-HR"/>
              </w:rPr>
              <w:t>.</w:t>
            </w:r>
          </w:p>
        </w:tc>
      </w:tr>
      <w:tr w:rsidR="001C2DA5" w:rsidRPr="00723538" w14:paraId="44210A0C" w14:textId="77777777" w:rsidTr="001C2DA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871" w14:textId="23B86308" w:rsidR="001C2DA5" w:rsidRPr="00723538" w:rsidRDefault="001C2DA5" w:rsidP="00C971EB">
            <w:pPr>
              <w:jc w:val="both"/>
              <w:rPr>
                <w:lang w:val="hr-HR"/>
              </w:rPr>
            </w:pPr>
            <w:r w:rsidRPr="00723538">
              <w:rPr>
                <w:lang w:val="hr-HR"/>
              </w:rPr>
              <w:t>Ukupno potraživanja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690E" w14:textId="6BD659B4" w:rsidR="001C2DA5" w:rsidRPr="00723538" w:rsidRDefault="00E91F06" w:rsidP="00C971EB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527.</w:t>
            </w:r>
            <w:r w:rsidR="00C0091A">
              <w:rPr>
                <w:lang w:val="hr-HR"/>
              </w:rPr>
              <w:t>016,69</w:t>
            </w:r>
            <w:r w:rsidR="001C2DA5" w:rsidRPr="00723538">
              <w:rPr>
                <w:lang w:val="hr-HR"/>
              </w:rPr>
              <w:t xml:space="preserve"> €</w:t>
            </w:r>
          </w:p>
        </w:tc>
      </w:tr>
      <w:tr w:rsidR="001C2DA5" w:rsidRPr="00723538" w14:paraId="79B166B6" w14:textId="77777777" w:rsidTr="001C2DA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4607" w14:textId="6FAB7136" w:rsidR="001C2DA5" w:rsidRPr="00723538" w:rsidRDefault="001C2DA5" w:rsidP="00C971EB">
            <w:pPr>
              <w:jc w:val="both"/>
              <w:rPr>
                <w:lang w:val="hr-HR"/>
              </w:rPr>
            </w:pPr>
            <w:r w:rsidRPr="00723538">
              <w:rPr>
                <w:lang w:val="hr-HR"/>
              </w:rPr>
              <w:t>Dospjela potraživanja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41F2" w14:textId="38905C7E" w:rsidR="001C2DA5" w:rsidRPr="00723538" w:rsidRDefault="002401C9" w:rsidP="00C971EB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56.644,96</w:t>
            </w:r>
            <w:r w:rsidR="001C2DA5" w:rsidRPr="00723538">
              <w:rPr>
                <w:lang w:val="hr-HR"/>
              </w:rPr>
              <w:t xml:space="preserve"> €</w:t>
            </w:r>
          </w:p>
        </w:tc>
      </w:tr>
    </w:tbl>
    <w:p w14:paraId="303210B7" w14:textId="1AE2967E" w:rsidR="001C2DA5" w:rsidRPr="00723538" w:rsidRDefault="001C2DA5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Stanje ukupnih i dospjelih </w:t>
      </w:r>
      <w:r w:rsidR="00DC29E3" w:rsidRPr="00723538">
        <w:rPr>
          <w:rFonts w:ascii="Times New Roman" w:hAnsi="Times New Roman" w:cs="Times New Roman"/>
          <w:sz w:val="24"/>
          <w:szCs w:val="24"/>
          <w:lang w:val="hr-HR"/>
        </w:rPr>
        <w:t>obveza</w:t>
      </w:r>
      <w:r w:rsidRPr="00723538">
        <w:rPr>
          <w:rFonts w:ascii="Times New Roman" w:hAnsi="Times New Roman" w:cs="Times New Roman"/>
          <w:sz w:val="24"/>
          <w:szCs w:val="24"/>
          <w:lang w:val="hr-HR"/>
        </w:rPr>
        <w:t xml:space="preserve"> na dan 31. prosinca 202</w:t>
      </w:r>
      <w:r w:rsidR="00DC29E3" w:rsidRPr="00723538">
        <w:rPr>
          <w:rFonts w:ascii="Times New Roman" w:hAnsi="Times New Roman" w:cs="Times New Roman"/>
          <w:sz w:val="24"/>
          <w:szCs w:val="24"/>
          <w:lang w:val="hr-HR"/>
        </w:rPr>
        <w:t>3.</w:t>
      </w:r>
      <w:r w:rsidRPr="00723538">
        <w:rPr>
          <w:rFonts w:ascii="Times New Roman" w:hAnsi="Times New Roman" w:cs="Times New Roman"/>
          <w:sz w:val="24"/>
          <w:szCs w:val="24"/>
          <w:lang w:val="hr-HR"/>
        </w:rPr>
        <w:t xml:space="preserve"> izgleda kako slijedi:</w:t>
      </w:r>
    </w:p>
    <w:p w14:paraId="2F475889" w14:textId="5F1C46A6" w:rsidR="000F1329" w:rsidRPr="00723538" w:rsidRDefault="000F1329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4819"/>
      </w:tblGrid>
      <w:tr w:rsidR="00DC29E3" w:rsidRPr="00723538" w14:paraId="60580A4F" w14:textId="77777777" w:rsidTr="00C971E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897D" w14:textId="77777777" w:rsidR="00DC29E3" w:rsidRPr="00723538" w:rsidRDefault="00DC29E3" w:rsidP="00C971EB">
            <w:pPr>
              <w:jc w:val="center"/>
              <w:rPr>
                <w:lang w:val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5154" w14:textId="2EDF6AD5" w:rsidR="00DC29E3" w:rsidRPr="00723538" w:rsidRDefault="00DC29E3" w:rsidP="00C971EB">
            <w:pPr>
              <w:jc w:val="center"/>
              <w:rPr>
                <w:lang w:val="hr-HR"/>
              </w:rPr>
            </w:pPr>
            <w:r w:rsidRPr="00723538">
              <w:rPr>
                <w:lang w:val="hr-HR"/>
              </w:rPr>
              <w:t>Stanje potraživanja na dan 31.12.202</w:t>
            </w:r>
            <w:r w:rsidR="00D510EA">
              <w:rPr>
                <w:lang w:val="hr-HR"/>
              </w:rPr>
              <w:t>4</w:t>
            </w:r>
            <w:r w:rsidRPr="00723538">
              <w:rPr>
                <w:lang w:val="hr-HR"/>
              </w:rPr>
              <w:t>.</w:t>
            </w:r>
          </w:p>
        </w:tc>
      </w:tr>
      <w:tr w:rsidR="00DC29E3" w:rsidRPr="00723538" w14:paraId="3BF709EE" w14:textId="77777777" w:rsidTr="00C971E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7036" w14:textId="2AA9B28B" w:rsidR="00DC29E3" w:rsidRPr="00723538" w:rsidRDefault="00DC29E3" w:rsidP="00C971EB">
            <w:pPr>
              <w:jc w:val="both"/>
              <w:rPr>
                <w:lang w:val="hr-HR"/>
              </w:rPr>
            </w:pPr>
            <w:r w:rsidRPr="00723538">
              <w:rPr>
                <w:lang w:val="hr-HR"/>
              </w:rPr>
              <w:t>Ukupne obveze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9698" w14:textId="587B2992" w:rsidR="00DC29E3" w:rsidRPr="00723538" w:rsidRDefault="00DC29E3" w:rsidP="00C971EB">
            <w:pPr>
              <w:jc w:val="right"/>
              <w:rPr>
                <w:lang w:val="hr-HR"/>
              </w:rPr>
            </w:pPr>
            <w:r w:rsidRPr="00723538">
              <w:rPr>
                <w:lang w:val="hr-HR"/>
              </w:rPr>
              <w:t>2.</w:t>
            </w:r>
            <w:r w:rsidR="007B0D5D">
              <w:rPr>
                <w:lang w:val="hr-HR"/>
              </w:rPr>
              <w:t>541.018,77</w:t>
            </w:r>
            <w:r w:rsidRPr="00723538">
              <w:rPr>
                <w:lang w:val="hr-HR"/>
              </w:rPr>
              <w:t xml:space="preserve"> €</w:t>
            </w:r>
          </w:p>
        </w:tc>
      </w:tr>
      <w:tr w:rsidR="00DC29E3" w:rsidRPr="00723538" w14:paraId="3D9135B7" w14:textId="77777777" w:rsidTr="00C971E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B898" w14:textId="4A089826" w:rsidR="00DC29E3" w:rsidRPr="00723538" w:rsidRDefault="00DC29E3" w:rsidP="00C971EB">
            <w:pPr>
              <w:jc w:val="both"/>
              <w:rPr>
                <w:lang w:val="hr-HR"/>
              </w:rPr>
            </w:pPr>
            <w:r w:rsidRPr="00723538">
              <w:rPr>
                <w:lang w:val="hr-HR"/>
              </w:rPr>
              <w:t>Dospjele obveze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5D7C" w14:textId="45800D6E" w:rsidR="00DC29E3" w:rsidRPr="00723538" w:rsidRDefault="00DC29E3" w:rsidP="00C971EB">
            <w:pPr>
              <w:jc w:val="right"/>
              <w:rPr>
                <w:lang w:val="hr-HR"/>
              </w:rPr>
            </w:pPr>
            <w:r w:rsidRPr="00723538">
              <w:rPr>
                <w:lang w:val="hr-HR"/>
              </w:rPr>
              <w:t>1</w:t>
            </w:r>
            <w:r w:rsidR="007B0D5D">
              <w:rPr>
                <w:lang w:val="hr-HR"/>
              </w:rPr>
              <w:t>24.134,84</w:t>
            </w:r>
            <w:r w:rsidRPr="00723538">
              <w:rPr>
                <w:lang w:val="hr-HR"/>
              </w:rPr>
              <w:t xml:space="preserve"> €</w:t>
            </w:r>
          </w:p>
        </w:tc>
      </w:tr>
    </w:tbl>
    <w:p w14:paraId="5ACF4810" w14:textId="5D0C6E05" w:rsidR="000F1329" w:rsidRPr="00723538" w:rsidRDefault="000F1329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E59859" w14:textId="431262B4" w:rsidR="000F1329" w:rsidRPr="00723538" w:rsidRDefault="000F1329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3615B19" w14:textId="4178CB4A" w:rsidR="000F1329" w:rsidRPr="00723538" w:rsidRDefault="007A1604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t>Stanje sudskih sporova na dan 31.prosinca 202</w:t>
      </w:r>
      <w:r w:rsidR="00126F36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723538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D22602D" w14:textId="77777777" w:rsidR="007A1604" w:rsidRPr="00723538" w:rsidRDefault="007A1604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1"/>
        <w:tblW w:w="9640" w:type="dxa"/>
        <w:tblInd w:w="-431" w:type="dxa"/>
        <w:tblLook w:val="01E0" w:firstRow="1" w:lastRow="1" w:firstColumn="1" w:lastColumn="1" w:noHBand="0" w:noVBand="0"/>
      </w:tblPr>
      <w:tblGrid>
        <w:gridCol w:w="419"/>
        <w:gridCol w:w="1610"/>
        <w:gridCol w:w="1441"/>
        <w:gridCol w:w="1722"/>
        <w:gridCol w:w="1722"/>
        <w:gridCol w:w="2726"/>
      </w:tblGrid>
      <w:tr w:rsidR="00AC1FDB" w:rsidRPr="00B076A0" w14:paraId="6323D105" w14:textId="77777777" w:rsidTr="005A1562">
        <w:trPr>
          <w:trHeight w:val="284"/>
        </w:trPr>
        <w:tc>
          <w:tcPr>
            <w:tcW w:w="415" w:type="dxa"/>
            <w:vMerge w:val="restart"/>
          </w:tcPr>
          <w:p w14:paraId="2C8038E7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591" w:type="dxa"/>
            <w:vMerge w:val="restart"/>
          </w:tcPr>
          <w:p w14:paraId="4E13C0B2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66D45124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7A39C22B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Posl.br. /</w:t>
            </w:r>
          </w:p>
          <w:p w14:paraId="14DAE1A3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projekt</w:t>
            </w:r>
          </w:p>
        </w:tc>
        <w:tc>
          <w:tcPr>
            <w:tcW w:w="1424" w:type="dxa"/>
            <w:vMerge w:val="restart"/>
          </w:tcPr>
          <w:p w14:paraId="2C0EE0FD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51DA1B48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37557D09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Protustranka</w:t>
            </w:r>
          </w:p>
        </w:tc>
        <w:tc>
          <w:tcPr>
            <w:tcW w:w="1701" w:type="dxa"/>
            <w:gridSpan w:val="2"/>
          </w:tcPr>
          <w:p w14:paraId="65AAA0FA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Vrijednost spora</w:t>
            </w:r>
          </w:p>
          <w:p w14:paraId="5DEE8770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(glavnica)</w:t>
            </w:r>
          </w:p>
          <w:p w14:paraId="22CEADC1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2693" w:type="dxa"/>
            <w:vMerge w:val="restart"/>
          </w:tcPr>
          <w:p w14:paraId="6DEC8553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25C3B48B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5FF207D8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Stanje predmeta</w:t>
            </w:r>
          </w:p>
        </w:tc>
      </w:tr>
      <w:tr w:rsidR="00AC1FDB" w:rsidRPr="00B076A0" w14:paraId="7BD930D0" w14:textId="77777777" w:rsidTr="005A1562">
        <w:trPr>
          <w:trHeight w:val="549"/>
        </w:trPr>
        <w:tc>
          <w:tcPr>
            <w:tcW w:w="415" w:type="dxa"/>
            <w:vMerge/>
          </w:tcPr>
          <w:p w14:paraId="701687B4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591" w:type="dxa"/>
            <w:vMerge/>
          </w:tcPr>
          <w:p w14:paraId="2B60EAE5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424" w:type="dxa"/>
            <w:vMerge/>
          </w:tcPr>
          <w:p w14:paraId="40201940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701" w:type="dxa"/>
          </w:tcPr>
          <w:p w14:paraId="2A757FB9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NA TERET SVEUČILIŠTA</w:t>
            </w:r>
          </w:p>
        </w:tc>
        <w:tc>
          <w:tcPr>
            <w:tcW w:w="1701" w:type="dxa"/>
          </w:tcPr>
          <w:p w14:paraId="78B19D04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 KORIST SVEUČILIŠTA</w:t>
            </w:r>
          </w:p>
        </w:tc>
        <w:tc>
          <w:tcPr>
            <w:tcW w:w="2693" w:type="dxa"/>
            <w:vMerge/>
          </w:tcPr>
          <w:p w14:paraId="50E1A73A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</w:tr>
      <w:tr w:rsidR="00AC1FDB" w:rsidRPr="00F069AC" w14:paraId="671D6625" w14:textId="77777777" w:rsidTr="005A1562">
        <w:tc>
          <w:tcPr>
            <w:tcW w:w="415" w:type="dxa"/>
          </w:tcPr>
          <w:p w14:paraId="00BD3509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5632861C" w14:textId="2BEB6638" w:rsidR="00AC1FDB" w:rsidRPr="00850462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1.</w:t>
            </w:r>
          </w:p>
        </w:tc>
        <w:tc>
          <w:tcPr>
            <w:tcW w:w="1591" w:type="dxa"/>
          </w:tcPr>
          <w:p w14:paraId="6B4FC566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P-532/2018</w:t>
            </w:r>
          </w:p>
        </w:tc>
        <w:tc>
          <w:tcPr>
            <w:tcW w:w="1424" w:type="dxa"/>
          </w:tcPr>
          <w:p w14:paraId="6E54C31A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Konstruktor Inženjering d.d. u stečaju</w:t>
            </w:r>
          </w:p>
          <w:p w14:paraId="44CDAFC3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(tuženik)</w:t>
            </w:r>
          </w:p>
        </w:tc>
        <w:tc>
          <w:tcPr>
            <w:tcW w:w="1701" w:type="dxa"/>
          </w:tcPr>
          <w:p w14:paraId="21DC944C" w14:textId="77777777" w:rsidR="00AC1FDB" w:rsidRPr="00850462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701" w:type="dxa"/>
          </w:tcPr>
          <w:p w14:paraId="2631F3E3" w14:textId="77777777" w:rsidR="00AC1FDB" w:rsidRPr="00850462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3.339.043,05 EUR</w:t>
            </w:r>
          </w:p>
          <w:p w14:paraId="656621DB" w14:textId="5832AD75" w:rsidR="00AC1FDB" w:rsidRPr="00850462" w:rsidRDefault="00AC1FDB" w:rsidP="006D7261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utvrđena tražbine</w:t>
            </w:r>
          </w:p>
        </w:tc>
        <w:tc>
          <w:tcPr>
            <w:tcW w:w="2693" w:type="dxa"/>
          </w:tcPr>
          <w:p w14:paraId="1A2DB8F6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S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ud utvrdio da je tužba povučena, izjavljena žalba</w:t>
            </w: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 xml:space="preserve"> 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- čeka se odluka drugostupanjskog suda</w:t>
            </w:r>
          </w:p>
        </w:tc>
      </w:tr>
      <w:tr w:rsidR="00AC1FDB" w:rsidRPr="00EB0330" w14:paraId="71950817" w14:textId="77777777" w:rsidTr="005A1562">
        <w:tc>
          <w:tcPr>
            <w:tcW w:w="415" w:type="dxa"/>
          </w:tcPr>
          <w:p w14:paraId="1024B625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370A56FC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001DD106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7CF2F32B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17A2A1F7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1FB59A92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77C21E2E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1FA8DB22" w14:textId="77777777" w:rsidR="00997AA6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  <w:p w14:paraId="6DE47CCB" w14:textId="6D0CD088" w:rsidR="00AC1FDB" w:rsidRPr="00850462" w:rsidRDefault="00997AA6" w:rsidP="00997AA6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2.</w:t>
            </w:r>
          </w:p>
        </w:tc>
        <w:tc>
          <w:tcPr>
            <w:tcW w:w="1591" w:type="dxa"/>
          </w:tcPr>
          <w:p w14:paraId="71947267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projekt TRIS – financijske korekcije – 24 spora</w:t>
            </w:r>
          </w:p>
        </w:tc>
        <w:tc>
          <w:tcPr>
            <w:tcW w:w="1424" w:type="dxa"/>
          </w:tcPr>
          <w:p w14:paraId="66F5C098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1701" w:type="dxa"/>
          </w:tcPr>
          <w:p w14:paraId="7CEA65B3" w14:textId="77777777" w:rsidR="00AC1FDB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troškovi</w:t>
            </w:r>
          </w:p>
          <w:p w14:paraId="474C861A" w14:textId="77777777" w:rsidR="00AC1FDB" w:rsidRPr="00850462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u neutvrđenom iznosu (procjena 300,00 €)</w:t>
            </w:r>
          </w:p>
        </w:tc>
        <w:tc>
          <w:tcPr>
            <w:tcW w:w="1701" w:type="dxa"/>
          </w:tcPr>
          <w:p w14:paraId="5DC179DF" w14:textId="77777777" w:rsidR="00AC1FDB" w:rsidRPr="00850462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693" w:type="dxa"/>
          </w:tcPr>
          <w:p w14:paraId="626D4576" w14:textId="29246DE7" w:rsidR="00AC1FDB" w:rsidRPr="006D7261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FF2D21" w:themeColor="accent5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 xml:space="preserve">- nekoliko postupaka </w:t>
            </w:r>
            <w:r w:rsidR="006D7261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 xml:space="preserve">pred upravnim sudom je </w:t>
            </w:r>
            <w:r w:rsidRPr="00CD13F8">
              <w:rPr>
                <w:rFonts w:ascii="Source Sans Pro" w:eastAsia="Source Sans Pro" w:hAnsi="Source Sans Pro" w:cs="Source Sans Pro"/>
                <w:sz w:val="22"/>
                <w:szCs w:val="22"/>
                <w:u w:color="000000"/>
              </w:rPr>
              <w:t>u tijeku</w:t>
            </w:r>
            <w:r w:rsidR="006D7261" w:rsidRPr="00CD13F8">
              <w:rPr>
                <w:rFonts w:ascii="Source Sans Pro" w:eastAsia="Source Sans Pro" w:hAnsi="Source Sans Pro" w:cs="Source Sans Pro"/>
                <w:sz w:val="22"/>
                <w:szCs w:val="22"/>
                <w:u w:color="000000"/>
              </w:rPr>
              <w:t>. S obzirom na prethodne presude neće se poduzimati daljnji žalbeni i tužbeni postupci</w:t>
            </w:r>
          </w:p>
          <w:p w14:paraId="150EBDD3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- tijekom 2024. godine u cijelosti riješeno plaćanje na teret Sveučilišta tako da u 2025. godini mogu nastati samo minorni iznosi na ime troškova prije spomenutih postupaka u tijeku koji ne bi smjeli prijeći iznos od cca 300,00 EUR ili eventualno tražbine u korist Sveučilišta s osnove glavnice i troškova postupka</w:t>
            </w:r>
          </w:p>
        </w:tc>
      </w:tr>
      <w:tr w:rsidR="00AC1FDB" w:rsidRPr="00B076A0" w14:paraId="5CD09F76" w14:textId="77777777" w:rsidTr="005A1562">
        <w:trPr>
          <w:trHeight w:val="543"/>
        </w:trPr>
        <w:tc>
          <w:tcPr>
            <w:tcW w:w="3430" w:type="dxa"/>
            <w:gridSpan w:val="3"/>
          </w:tcPr>
          <w:p w14:paraId="7D643C49" w14:textId="77777777" w:rsidR="00AC1FDB" w:rsidRPr="00850462" w:rsidRDefault="00AC1FDB" w:rsidP="0057217E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UKUPNO</w:t>
            </w:r>
          </w:p>
        </w:tc>
        <w:tc>
          <w:tcPr>
            <w:tcW w:w="1701" w:type="dxa"/>
          </w:tcPr>
          <w:p w14:paraId="0969A5F3" w14:textId="77777777" w:rsidR="00AC1FDB" w:rsidRPr="00850462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300,00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 xml:space="preserve"> EUR</w:t>
            </w:r>
          </w:p>
        </w:tc>
        <w:tc>
          <w:tcPr>
            <w:tcW w:w="1701" w:type="dxa"/>
          </w:tcPr>
          <w:p w14:paraId="350FFE45" w14:textId="77777777" w:rsidR="00AC1FDB" w:rsidRPr="00850462" w:rsidRDefault="00AC1FDB" w:rsidP="0057217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3.339.</w:t>
            </w: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043,05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 xml:space="preserve"> EUR</w:t>
            </w:r>
          </w:p>
        </w:tc>
        <w:tc>
          <w:tcPr>
            <w:tcW w:w="2693" w:type="dxa"/>
          </w:tcPr>
          <w:p w14:paraId="419A703D" w14:textId="77777777" w:rsidR="00AC1FDB" w:rsidRPr="00850462" w:rsidRDefault="00AC1FDB" w:rsidP="0057217E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</w:tr>
    </w:tbl>
    <w:p w14:paraId="1E9FCD0D" w14:textId="738A2C15" w:rsidR="007E4ABF" w:rsidRPr="00723538" w:rsidRDefault="007E4ABF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2945236" w14:textId="77777777" w:rsidR="007E4ABF" w:rsidRPr="00723538" w:rsidRDefault="007E4ABF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9AC33F5" w14:textId="30EB1839" w:rsidR="00E7737F" w:rsidRPr="00723538" w:rsidRDefault="00E7737F" w:rsidP="007E4ABF">
      <w:pPr>
        <w:pStyle w:val="BodyA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60D2204" w14:textId="050B7205" w:rsidR="007E4ABF" w:rsidRPr="00723538" w:rsidRDefault="007E4ABF" w:rsidP="007E4ABF">
      <w:pPr>
        <w:pStyle w:val="BodyA"/>
        <w:ind w:firstLine="241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t>REKTORICA</w:t>
      </w:r>
    </w:p>
    <w:p w14:paraId="3E1B3BA2" w14:textId="3DEF87FF" w:rsidR="007E4ABF" w:rsidRPr="00723538" w:rsidRDefault="007E4ABF" w:rsidP="004A7937">
      <w:pPr>
        <w:pStyle w:val="BodyA"/>
        <w:ind w:firstLine="241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t>Prof. dr. sc. Snježana Prijić - Samaržija</w:t>
      </w:r>
    </w:p>
    <w:sectPr w:rsidR="007E4ABF" w:rsidRPr="00723538" w:rsidSect="00653C48">
      <w:headerReference w:type="default" r:id="rId8"/>
      <w:footerReference w:type="default" r:id="rId9"/>
      <w:pgSz w:w="11900" w:h="16840"/>
      <w:pgMar w:top="2835" w:right="1701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86555" w14:textId="77777777" w:rsidR="00842E2C" w:rsidRDefault="00842E2C">
      <w:r>
        <w:separator/>
      </w:r>
    </w:p>
  </w:endnote>
  <w:endnote w:type="continuationSeparator" w:id="0">
    <w:p w14:paraId="0EA0D768" w14:textId="77777777" w:rsidR="00842E2C" w:rsidRDefault="0084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altName w:val="﷽﷽﷽﷽﷽﷽﷽﷽ans Pro Semibold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664AD" w14:textId="77777777" w:rsidR="00842E2C" w:rsidRDefault="00842E2C">
      <w:r>
        <w:separator/>
      </w:r>
    </w:p>
  </w:footnote>
  <w:footnote w:type="continuationSeparator" w:id="0">
    <w:p w14:paraId="71ED1CB6" w14:textId="77777777" w:rsidR="00842E2C" w:rsidRDefault="0084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223F5"/>
    <w:multiLevelType w:val="hybridMultilevel"/>
    <w:tmpl w:val="311A0E3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4CA5"/>
    <w:multiLevelType w:val="hybridMultilevel"/>
    <w:tmpl w:val="17AEC27E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202BC"/>
    <w:multiLevelType w:val="hybridMultilevel"/>
    <w:tmpl w:val="2F0C287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72B92"/>
    <w:multiLevelType w:val="hybridMultilevel"/>
    <w:tmpl w:val="773CDCA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01414"/>
    <w:multiLevelType w:val="hybridMultilevel"/>
    <w:tmpl w:val="2F7AA096"/>
    <w:lvl w:ilvl="0" w:tplc="48ECEB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54C6B"/>
    <w:multiLevelType w:val="hybridMultilevel"/>
    <w:tmpl w:val="D99CED48"/>
    <w:lvl w:ilvl="0" w:tplc="6D48C750">
      <w:numFmt w:val="bullet"/>
      <w:lvlText w:val="-"/>
      <w:lvlJc w:val="left"/>
      <w:pPr>
        <w:ind w:left="720" w:hanging="360"/>
      </w:pPr>
      <w:rPr>
        <w:rFonts w:ascii="Source Sans Pro" w:eastAsia="Helvetica" w:hAnsi="Source Sans Pro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F6162"/>
    <w:multiLevelType w:val="hybridMultilevel"/>
    <w:tmpl w:val="5EC2C968"/>
    <w:lvl w:ilvl="0" w:tplc="6D48C750">
      <w:numFmt w:val="bullet"/>
      <w:lvlText w:val="-"/>
      <w:lvlJc w:val="left"/>
      <w:pPr>
        <w:ind w:left="720" w:hanging="360"/>
      </w:pPr>
      <w:rPr>
        <w:rFonts w:ascii="Source Sans Pro" w:eastAsia="Helvetica" w:hAnsi="Source Sans Pro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36E32"/>
    <w:multiLevelType w:val="hybridMultilevel"/>
    <w:tmpl w:val="A58217F8"/>
    <w:lvl w:ilvl="0" w:tplc="8A7C27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71C64"/>
    <w:rsid w:val="00072B36"/>
    <w:rsid w:val="000764C6"/>
    <w:rsid w:val="00087673"/>
    <w:rsid w:val="000B0482"/>
    <w:rsid w:val="000D7642"/>
    <w:rsid w:val="000E609F"/>
    <w:rsid w:val="000F1329"/>
    <w:rsid w:val="0011329E"/>
    <w:rsid w:val="00126F36"/>
    <w:rsid w:val="001439C2"/>
    <w:rsid w:val="001441C4"/>
    <w:rsid w:val="0016188E"/>
    <w:rsid w:val="00161F69"/>
    <w:rsid w:val="00191FB0"/>
    <w:rsid w:val="001A1AC8"/>
    <w:rsid w:val="001C2DA5"/>
    <w:rsid w:val="001E7C15"/>
    <w:rsid w:val="001E7C55"/>
    <w:rsid w:val="001F0CA5"/>
    <w:rsid w:val="00215A96"/>
    <w:rsid w:val="00215BF6"/>
    <w:rsid w:val="00236021"/>
    <w:rsid w:val="002401C9"/>
    <w:rsid w:val="00247613"/>
    <w:rsid w:val="00247C35"/>
    <w:rsid w:val="002516A9"/>
    <w:rsid w:val="00257976"/>
    <w:rsid w:val="0028672F"/>
    <w:rsid w:val="0029281E"/>
    <w:rsid w:val="00294F96"/>
    <w:rsid w:val="002B02AC"/>
    <w:rsid w:val="002C2645"/>
    <w:rsid w:val="002D1D60"/>
    <w:rsid w:val="002D5B10"/>
    <w:rsid w:val="002E041D"/>
    <w:rsid w:val="003524FD"/>
    <w:rsid w:val="00365DF5"/>
    <w:rsid w:val="003750FD"/>
    <w:rsid w:val="00380DC2"/>
    <w:rsid w:val="00394712"/>
    <w:rsid w:val="003A2EA6"/>
    <w:rsid w:val="003D7134"/>
    <w:rsid w:val="003E6B52"/>
    <w:rsid w:val="003E7EA0"/>
    <w:rsid w:val="003F45FB"/>
    <w:rsid w:val="004033D7"/>
    <w:rsid w:val="00406C9D"/>
    <w:rsid w:val="00411EF5"/>
    <w:rsid w:val="00414EB9"/>
    <w:rsid w:val="00414FD7"/>
    <w:rsid w:val="00416F29"/>
    <w:rsid w:val="004171A2"/>
    <w:rsid w:val="0042095C"/>
    <w:rsid w:val="00466632"/>
    <w:rsid w:val="00471325"/>
    <w:rsid w:val="00472D69"/>
    <w:rsid w:val="00481A5B"/>
    <w:rsid w:val="00484CAF"/>
    <w:rsid w:val="0049760A"/>
    <w:rsid w:val="004A7937"/>
    <w:rsid w:val="004B389E"/>
    <w:rsid w:val="004E5A1C"/>
    <w:rsid w:val="004E5BE7"/>
    <w:rsid w:val="004E69C9"/>
    <w:rsid w:val="004F0EC9"/>
    <w:rsid w:val="004F3FFA"/>
    <w:rsid w:val="005359FD"/>
    <w:rsid w:val="005604F3"/>
    <w:rsid w:val="005609D3"/>
    <w:rsid w:val="005919A1"/>
    <w:rsid w:val="00595CF1"/>
    <w:rsid w:val="005A1562"/>
    <w:rsid w:val="005A4432"/>
    <w:rsid w:val="005D1D78"/>
    <w:rsid w:val="005E234D"/>
    <w:rsid w:val="005E2DB0"/>
    <w:rsid w:val="005E4A2B"/>
    <w:rsid w:val="005F5F87"/>
    <w:rsid w:val="006063C0"/>
    <w:rsid w:val="006151C0"/>
    <w:rsid w:val="00622B2B"/>
    <w:rsid w:val="00653C48"/>
    <w:rsid w:val="00671DBD"/>
    <w:rsid w:val="006C6303"/>
    <w:rsid w:val="006D7261"/>
    <w:rsid w:val="006E0304"/>
    <w:rsid w:val="006E2855"/>
    <w:rsid w:val="006E5502"/>
    <w:rsid w:val="0070282E"/>
    <w:rsid w:val="00706692"/>
    <w:rsid w:val="00723538"/>
    <w:rsid w:val="007248AE"/>
    <w:rsid w:val="00724CEA"/>
    <w:rsid w:val="00736815"/>
    <w:rsid w:val="0076033A"/>
    <w:rsid w:val="00780DF5"/>
    <w:rsid w:val="00784EA6"/>
    <w:rsid w:val="007A1604"/>
    <w:rsid w:val="007A39C1"/>
    <w:rsid w:val="007B0D5D"/>
    <w:rsid w:val="007D7C34"/>
    <w:rsid w:val="007E4ABF"/>
    <w:rsid w:val="0080489C"/>
    <w:rsid w:val="0080664A"/>
    <w:rsid w:val="00810C53"/>
    <w:rsid w:val="00842E2C"/>
    <w:rsid w:val="00855D70"/>
    <w:rsid w:val="00864516"/>
    <w:rsid w:val="00890BA8"/>
    <w:rsid w:val="00896152"/>
    <w:rsid w:val="008B1D15"/>
    <w:rsid w:val="008B77AC"/>
    <w:rsid w:val="008D0086"/>
    <w:rsid w:val="008D1B7B"/>
    <w:rsid w:val="00910746"/>
    <w:rsid w:val="00914E35"/>
    <w:rsid w:val="009349F4"/>
    <w:rsid w:val="00940DA9"/>
    <w:rsid w:val="0094455B"/>
    <w:rsid w:val="0095362B"/>
    <w:rsid w:val="009607EA"/>
    <w:rsid w:val="00980D7B"/>
    <w:rsid w:val="00990140"/>
    <w:rsid w:val="00996301"/>
    <w:rsid w:val="00997AA6"/>
    <w:rsid w:val="009A26BC"/>
    <w:rsid w:val="009B7D61"/>
    <w:rsid w:val="009C2BB3"/>
    <w:rsid w:val="009E4A68"/>
    <w:rsid w:val="009F0CCD"/>
    <w:rsid w:val="00A164F2"/>
    <w:rsid w:val="00A65682"/>
    <w:rsid w:val="00A73B03"/>
    <w:rsid w:val="00A84A86"/>
    <w:rsid w:val="00A84C62"/>
    <w:rsid w:val="00AB32E2"/>
    <w:rsid w:val="00AC1FDB"/>
    <w:rsid w:val="00AD12CB"/>
    <w:rsid w:val="00AF0188"/>
    <w:rsid w:val="00B0167F"/>
    <w:rsid w:val="00B04268"/>
    <w:rsid w:val="00B11665"/>
    <w:rsid w:val="00B24992"/>
    <w:rsid w:val="00B7401A"/>
    <w:rsid w:val="00B744CF"/>
    <w:rsid w:val="00B8691B"/>
    <w:rsid w:val="00B96D97"/>
    <w:rsid w:val="00BA6DA0"/>
    <w:rsid w:val="00BD6A7A"/>
    <w:rsid w:val="00BE0E79"/>
    <w:rsid w:val="00BF7730"/>
    <w:rsid w:val="00C0091A"/>
    <w:rsid w:val="00C021BB"/>
    <w:rsid w:val="00C2252B"/>
    <w:rsid w:val="00C85992"/>
    <w:rsid w:val="00C86D0A"/>
    <w:rsid w:val="00CD13F8"/>
    <w:rsid w:val="00CE1A74"/>
    <w:rsid w:val="00CF1EF9"/>
    <w:rsid w:val="00CF49D9"/>
    <w:rsid w:val="00D04AFD"/>
    <w:rsid w:val="00D343D3"/>
    <w:rsid w:val="00D510EA"/>
    <w:rsid w:val="00D71D5B"/>
    <w:rsid w:val="00D7720D"/>
    <w:rsid w:val="00D84C0B"/>
    <w:rsid w:val="00D873CC"/>
    <w:rsid w:val="00D91150"/>
    <w:rsid w:val="00DC29E3"/>
    <w:rsid w:val="00DC535A"/>
    <w:rsid w:val="00DC60E2"/>
    <w:rsid w:val="00DE2EA4"/>
    <w:rsid w:val="00DF3AAB"/>
    <w:rsid w:val="00DF4731"/>
    <w:rsid w:val="00E617C7"/>
    <w:rsid w:val="00E7219B"/>
    <w:rsid w:val="00E7737F"/>
    <w:rsid w:val="00E81828"/>
    <w:rsid w:val="00E91F06"/>
    <w:rsid w:val="00EA18A6"/>
    <w:rsid w:val="00ED63E7"/>
    <w:rsid w:val="00F1196A"/>
    <w:rsid w:val="00F14DB9"/>
    <w:rsid w:val="00F23552"/>
    <w:rsid w:val="00F30B43"/>
    <w:rsid w:val="00F35AB9"/>
    <w:rsid w:val="00F36FB2"/>
    <w:rsid w:val="00F46001"/>
    <w:rsid w:val="00F603E4"/>
    <w:rsid w:val="00F705BE"/>
    <w:rsid w:val="00FA7589"/>
    <w:rsid w:val="00FB2CC3"/>
    <w:rsid w:val="00FB4E22"/>
    <w:rsid w:val="00FE7154"/>
    <w:rsid w:val="00F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9115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F35AB9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F35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rsid w:val="007A16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</w:pPr>
    <w:rPr>
      <w:rFonts w:eastAsia="Times New Roman"/>
      <w:bdr w:val="none" w:sz="0" w:space="0" w:color="auto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C89D71-F845-4A28-AB0D-208BF689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</dc:creator>
  <cp:lastModifiedBy>Ivan Cerović</cp:lastModifiedBy>
  <cp:revision>4</cp:revision>
  <cp:lastPrinted>2024-03-20T14:55:00Z</cp:lastPrinted>
  <dcterms:created xsi:type="dcterms:W3CDTF">2025-03-12T16:13:00Z</dcterms:created>
  <dcterms:modified xsi:type="dcterms:W3CDTF">2025-03-13T11:05:00Z</dcterms:modified>
</cp:coreProperties>
</file>